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06FC3B" w14:textId="77777777" w:rsidR="00E8694F" w:rsidRDefault="00E8694F">
      <w:pPr>
        <w:spacing w:after="0" w:line="259" w:lineRule="auto"/>
        <w:ind w:left="0" w:right="61" w:firstLine="0"/>
        <w:jc w:val="center"/>
        <w:rPr>
          <w:rFonts w:asciiTheme="minorHAnsi" w:eastAsia="Arial" w:hAnsiTheme="minorHAnsi" w:cstheme="minorHAnsi"/>
          <w:b/>
        </w:rPr>
      </w:pPr>
    </w:p>
    <w:p w14:paraId="165EA9D2" w14:textId="77777777" w:rsidR="00E8694F" w:rsidRDefault="00E8694F">
      <w:pPr>
        <w:spacing w:after="0" w:line="259" w:lineRule="auto"/>
        <w:ind w:left="0" w:right="61" w:firstLine="0"/>
        <w:jc w:val="center"/>
        <w:rPr>
          <w:rFonts w:asciiTheme="minorHAnsi" w:eastAsia="Arial" w:hAnsiTheme="minorHAnsi" w:cstheme="minorHAnsi"/>
          <w:b/>
        </w:rPr>
      </w:pPr>
    </w:p>
    <w:p w14:paraId="007F905B" w14:textId="1BE522FA" w:rsidR="00EB5F31" w:rsidRPr="00E8694F" w:rsidRDefault="002A7C2F">
      <w:pPr>
        <w:spacing w:after="0" w:line="259" w:lineRule="auto"/>
        <w:ind w:left="0" w:right="61" w:firstLine="0"/>
        <w:jc w:val="center"/>
        <w:rPr>
          <w:rFonts w:asciiTheme="minorHAnsi" w:hAnsiTheme="minorHAnsi" w:cstheme="minorHAnsi"/>
          <w:sz w:val="32"/>
          <w:szCs w:val="32"/>
        </w:rPr>
      </w:pPr>
      <w:r w:rsidRPr="00E8694F">
        <w:rPr>
          <w:rFonts w:asciiTheme="minorHAnsi" w:eastAsia="Arial" w:hAnsiTheme="minorHAnsi" w:cstheme="minorHAnsi"/>
          <w:b/>
          <w:sz w:val="32"/>
          <w:szCs w:val="32"/>
        </w:rPr>
        <w:t>SMLOUVA</w:t>
      </w:r>
      <w:r w:rsidRPr="00E8694F">
        <w:rPr>
          <w:rFonts w:asciiTheme="minorHAnsi" w:hAnsiTheme="minorHAnsi" w:cstheme="minorHAnsi"/>
          <w:b/>
          <w:sz w:val="32"/>
          <w:szCs w:val="32"/>
        </w:rPr>
        <w:t xml:space="preserve"> </w:t>
      </w:r>
      <w:r w:rsidR="004F7561" w:rsidRPr="00E8694F">
        <w:rPr>
          <w:rFonts w:asciiTheme="minorHAnsi" w:hAnsiTheme="minorHAnsi" w:cstheme="minorHAnsi"/>
          <w:b/>
          <w:sz w:val="32"/>
          <w:szCs w:val="32"/>
        </w:rPr>
        <w:t>O DÍLO</w:t>
      </w:r>
    </w:p>
    <w:p w14:paraId="6CBF7AE5" w14:textId="77777777" w:rsidR="00AD32CB" w:rsidRDefault="00AD32CB" w:rsidP="00F9745E">
      <w:pPr>
        <w:spacing w:after="443" w:line="252" w:lineRule="auto"/>
        <w:ind w:left="194" w:firstLine="125"/>
        <w:jc w:val="center"/>
        <w:rPr>
          <w:rFonts w:asciiTheme="minorHAnsi" w:hAnsiTheme="minorHAnsi" w:cstheme="minorHAnsi"/>
          <w:b/>
          <w:sz w:val="24"/>
          <w:szCs w:val="24"/>
        </w:rPr>
      </w:pPr>
    </w:p>
    <w:p w14:paraId="38D19766" w14:textId="32CC9010" w:rsidR="00EB5F31" w:rsidRPr="00AD32CB" w:rsidRDefault="00AD32CB" w:rsidP="00F9745E">
      <w:pPr>
        <w:spacing w:after="443" w:line="252" w:lineRule="auto"/>
        <w:ind w:left="194" w:firstLine="125"/>
        <w:jc w:val="center"/>
        <w:rPr>
          <w:rFonts w:asciiTheme="minorHAnsi" w:hAnsiTheme="minorHAnsi" w:cstheme="minorHAnsi"/>
          <w:b/>
          <w:sz w:val="24"/>
          <w:szCs w:val="24"/>
        </w:rPr>
      </w:pPr>
      <w:r w:rsidRPr="00AD32CB">
        <w:rPr>
          <w:rFonts w:asciiTheme="minorHAnsi" w:hAnsiTheme="minorHAnsi" w:cstheme="minorHAnsi"/>
          <w:b/>
          <w:sz w:val="24"/>
          <w:szCs w:val="24"/>
        </w:rPr>
        <w:t>Z</w:t>
      </w:r>
      <w:r w:rsidR="00853D76" w:rsidRPr="00AD32CB">
        <w:rPr>
          <w:rFonts w:asciiTheme="minorHAnsi" w:hAnsiTheme="minorHAnsi" w:cstheme="minorHAnsi"/>
          <w:b/>
          <w:sz w:val="24"/>
          <w:szCs w:val="24"/>
        </w:rPr>
        <w:t xml:space="preserve">pracování místní energetické koncepce </w:t>
      </w:r>
      <w:r w:rsidRPr="00AD32CB">
        <w:rPr>
          <w:rFonts w:asciiTheme="minorHAnsi" w:hAnsiTheme="minorHAnsi" w:cstheme="minorHAnsi"/>
          <w:b/>
          <w:sz w:val="24"/>
          <w:szCs w:val="24"/>
        </w:rPr>
        <w:t>města Odry</w:t>
      </w:r>
    </w:p>
    <w:p w14:paraId="52CC0788" w14:textId="77777777" w:rsidR="00EB5F31" w:rsidRPr="00FF4FC0" w:rsidRDefault="002A7C2F">
      <w:pPr>
        <w:spacing w:after="0" w:line="262" w:lineRule="auto"/>
        <w:ind w:left="133" w:right="183" w:hanging="10"/>
        <w:jc w:val="center"/>
        <w:rPr>
          <w:rFonts w:asciiTheme="minorHAnsi" w:hAnsiTheme="minorHAnsi" w:cstheme="minorHAnsi"/>
        </w:rPr>
      </w:pPr>
      <w:r w:rsidRPr="00FF4FC0">
        <w:rPr>
          <w:rFonts w:asciiTheme="minorHAnsi" w:hAnsiTheme="minorHAnsi" w:cstheme="minorHAnsi"/>
          <w:b/>
        </w:rPr>
        <w:t xml:space="preserve">I. </w:t>
      </w:r>
    </w:p>
    <w:p w14:paraId="7849BC47" w14:textId="114990E8" w:rsidR="00EB5F31" w:rsidRPr="00FF4FC0" w:rsidRDefault="00D806AF">
      <w:pPr>
        <w:spacing w:after="0" w:line="262" w:lineRule="auto"/>
        <w:ind w:left="133" w:right="180" w:hanging="10"/>
        <w:jc w:val="center"/>
        <w:rPr>
          <w:rFonts w:asciiTheme="minorHAnsi" w:hAnsiTheme="minorHAnsi" w:cstheme="minorHAnsi"/>
          <w:b/>
        </w:rPr>
      </w:pPr>
      <w:r w:rsidRPr="00FF4FC0">
        <w:rPr>
          <w:rFonts w:asciiTheme="minorHAnsi" w:hAnsiTheme="minorHAnsi" w:cstheme="minorHAnsi"/>
          <w:b/>
        </w:rPr>
        <w:t>Smluvní strany</w:t>
      </w:r>
    </w:p>
    <w:p w14:paraId="3C289DF5" w14:textId="77777777" w:rsidR="00A85141" w:rsidRPr="00FF4FC0" w:rsidRDefault="00A85141" w:rsidP="00A85141">
      <w:pPr>
        <w:pStyle w:val="Standardntext"/>
        <w:numPr>
          <w:ilvl w:val="0"/>
          <w:numId w:val="32"/>
        </w:numPr>
        <w:spacing w:line="240" w:lineRule="auto"/>
        <w:rPr>
          <w:rFonts w:asciiTheme="minorHAnsi" w:hAnsiTheme="minorHAnsi" w:cstheme="minorHAnsi"/>
          <w:b/>
          <w:sz w:val="22"/>
          <w:szCs w:val="22"/>
        </w:rPr>
      </w:pPr>
      <w:r w:rsidRPr="00FF4FC0">
        <w:rPr>
          <w:rFonts w:asciiTheme="minorHAnsi" w:hAnsiTheme="minorHAnsi" w:cstheme="minorHAnsi"/>
          <w:b/>
          <w:sz w:val="22"/>
          <w:szCs w:val="22"/>
          <w:u w:val="single"/>
        </w:rPr>
        <w:t>Objednatel:</w:t>
      </w:r>
      <w:r w:rsidRPr="00FF4FC0">
        <w:rPr>
          <w:rFonts w:asciiTheme="minorHAnsi" w:hAnsiTheme="minorHAnsi" w:cstheme="minorHAnsi"/>
          <w:b/>
          <w:sz w:val="22"/>
          <w:szCs w:val="22"/>
        </w:rPr>
        <w:t xml:space="preserve">  </w:t>
      </w:r>
    </w:p>
    <w:p w14:paraId="7D40A1C8" w14:textId="77777777" w:rsidR="00A85141" w:rsidRPr="00FF4FC0" w:rsidRDefault="00A85141" w:rsidP="00A85141">
      <w:pPr>
        <w:rPr>
          <w:rFonts w:asciiTheme="minorHAnsi" w:hAnsiTheme="minorHAnsi" w:cstheme="minorHAnsi"/>
          <w:b/>
        </w:rPr>
      </w:pPr>
    </w:p>
    <w:p w14:paraId="338B776F" w14:textId="411F03A9" w:rsidR="00A85141" w:rsidRPr="00FF4FC0" w:rsidRDefault="00A85141" w:rsidP="00A85141">
      <w:pPr>
        <w:spacing w:after="0"/>
        <w:ind w:hanging="499"/>
        <w:rPr>
          <w:rFonts w:asciiTheme="minorHAnsi" w:hAnsiTheme="minorHAnsi" w:cstheme="minorHAnsi"/>
        </w:rPr>
      </w:pPr>
      <w:r w:rsidRPr="00FF4FC0">
        <w:rPr>
          <w:rFonts w:asciiTheme="minorHAnsi" w:hAnsiTheme="minorHAnsi" w:cstheme="minorHAnsi"/>
          <w:b/>
        </w:rPr>
        <w:t xml:space="preserve">Město </w:t>
      </w:r>
      <w:r w:rsidR="00E8694F">
        <w:rPr>
          <w:rFonts w:asciiTheme="minorHAnsi" w:hAnsiTheme="minorHAnsi" w:cstheme="minorHAnsi"/>
          <w:b/>
        </w:rPr>
        <w:t>Odry</w:t>
      </w:r>
    </w:p>
    <w:p w14:paraId="0871A7E2" w14:textId="383CF08E" w:rsidR="00A85141" w:rsidRPr="00FF4FC0" w:rsidRDefault="00A85141" w:rsidP="00A85141">
      <w:pPr>
        <w:spacing w:after="0"/>
        <w:ind w:hanging="499"/>
        <w:rPr>
          <w:rFonts w:asciiTheme="minorHAnsi" w:hAnsiTheme="minorHAnsi" w:cstheme="minorHAnsi"/>
        </w:rPr>
      </w:pPr>
      <w:r w:rsidRPr="00FF4FC0">
        <w:rPr>
          <w:rFonts w:asciiTheme="minorHAnsi" w:hAnsiTheme="minorHAnsi" w:cstheme="minorHAnsi"/>
        </w:rPr>
        <w:t xml:space="preserve">se sídlem: </w:t>
      </w:r>
      <w:r w:rsidRPr="00FF4FC0">
        <w:rPr>
          <w:rFonts w:asciiTheme="minorHAnsi" w:hAnsiTheme="minorHAnsi" w:cstheme="minorHAnsi"/>
        </w:rPr>
        <w:tab/>
      </w:r>
      <w:r w:rsidRPr="00FF4FC0">
        <w:rPr>
          <w:rFonts w:asciiTheme="minorHAnsi" w:hAnsiTheme="minorHAnsi" w:cstheme="minorHAnsi"/>
        </w:rPr>
        <w:tab/>
      </w:r>
      <w:r w:rsidRPr="00FF4FC0">
        <w:rPr>
          <w:rFonts w:asciiTheme="minorHAnsi" w:hAnsiTheme="minorHAnsi" w:cstheme="minorHAnsi"/>
        </w:rPr>
        <w:tab/>
      </w:r>
      <w:r w:rsidR="00E8694F">
        <w:rPr>
          <w:rFonts w:asciiTheme="minorHAnsi" w:hAnsiTheme="minorHAnsi" w:cstheme="minorHAnsi"/>
        </w:rPr>
        <w:t>Masarykovo náměstí 16/25, 742 35 Odry</w:t>
      </w:r>
    </w:p>
    <w:p w14:paraId="0B423251" w14:textId="6D120B87" w:rsidR="00A85141" w:rsidRPr="00FF4FC0" w:rsidRDefault="00A85141" w:rsidP="00A85141">
      <w:pPr>
        <w:pStyle w:val="Standardntext"/>
        <w:spacing w:line="240" w:lineRule="auto"/>
        <w:rPr>
          <w:rFonts w:asciiTheme="minorHAnsi" w:hAnsiTheme="minorHAnsi" w:cstheme="minorHAnsi"/>
          <w:sz w:val="22"/>
          <w:szCs w:val="22"/>
        </w:rPr>
      </w:pPr>
      <w:r w:rsidRPr="00FF4FC0">
        <w:rPr>
          <w:rFonts w:asciiTheme="minorHAnsi" w:hAnsiTheme="minorHAnsi" w:cstheme="minorHAnsi"/>
          <w:sz w:val="22"/>
          <w:szCs w:val="22"/>
        </w:rPr>
        <w:t>IČ</w:t>
      </w:r>
      <w:r w:rsidR="00620339" w:rsidRPr="00FF4FC0">
        <w:rPr>
          <w:rFonts w:asciiTheme="minorHAnsi" w:hAnsiTheme="minorHAnsi" w:cstheme="minorHAnsi"/>
          <w:sz w:val="22"/>
          <w:szCs w:val="22"/>
        </w:rPr>
        <w:t>O</w:t>
      </w:r>
      <w:r w:rsidRPr="00FF4FC0">
        <w:rPr>
          <w:rFonts w:asciiTheme="minorHAnsi" w:hAnsiTheme="minorHAnsi" w:cstheme="minorHAnsi"/>
          <w:sz w:val="22"/>
          <w:szCs w:val="22"/>
        </w:rPr>
        <w:t xml:space="preserve"> / DIČ:</w:t>
      </w:r>
      <w:r w:rsidRPr="00FF4FC0">
        <w:rPr>
          <w:rFonts w:asciiTheme="minorHAnsi" w:hAnsiTheme="minorHAnsi" w:cstheme="minorHAnsi"/>
          <w:sz w:val="22"/>
          <w:szCs w:val="22"/>
        </w:rPr>
        <w:tab/>
      </w:r>
      <w:r w:rsidRPr="00FF4FC0">
        <w:rPr>
          <w:rFonts w:asciiTheme="minorHAnsi" w:hAnsiTheme="minorHAnsi" w:cstheme="minorHAnsi"/>
          <w:sz w:val="22"/>
          <w:szCs w:val="22"/>
        </w:rPr>
        <w:tab/>
      </w:r>
      <w:r w:rsidRPr="00FF4FC0">
        <w:rPr>
          <w:rFonts w:asciiTheme="minorHAnsi" w:hAnsiTheme="minorHAnsi" w:cstheme="minorHAnsi"/>
          <w:sz w:val="22"/>
          <w:szCs w:val="22"/>
        </w:rPr>
        <w:tab/>
      </w:r>
      <w:r w:rsidR="00E8694F">
        <w:rPr>
          <w:rFonts w:asciiTheme="minorHAnsi" w:hAnsiTheme="minorHAnsi" w:cstheme="minorHAnsi"/>
          <w:sz w:val="22"/>
          <w:szCs w:val="22"/>
        </w:rPr>
        <w:t>00298221</w:t>
      </w:r>
      <w:r w:rsidRPr="00FF4FC0">
        <w:rPr>
          <w:rFonts w:asciiTheme="minorHAnsi" w:hAnsiTheme="minorHAnsi" w:cstheme="minorHAnsi"/>
          <w:sz w:val="22"/>
          <w:szCs w:val="22"/>
        </w:rPr>
        <w:t xml:space="preserve"> / CZ00</w:t>
      </w:r>
      <w:r w:rsidR="00E8694F">
        <w:rPr>
          <w:rFonts w:asciiTheme="minorHAnsi" w:hAnsiTheme="minorHAnsi" w:cstheme="minorHAnsi"/>
          <w:sz w:val="22"/>
          <w:szCs w:val="22"/>
        </w:rPr>
        <w:t>29821</w:t>
      </w:r>
    </w:p>
    <w:p w14:paraId="0590FD29" w14:textId="77777777" w:rsidR="00A85141" w:rsidRPr="00FF4FC0" w:rsidRDefault="00A85141" w:rsidP="00A85141">
      <w:pPr>
        <w:pStyle w:val="Standardntext"/>
        <w:spacing w:line="240" w:lineRule="auto"/>
        <w:rPr>
          <w:rFonts w:asciiTheme="minorHAnsi" w:hAnsiTheme="minorHAnsi" w:cstheme="minorHAnsi"/>
          <w:sz w:val="22"/>
          <w:szCs w:val="22"/>
        </w:rPr>
      </w:pPr>
      <w:r w:rsidRPr="00FF4FC0">
        <w:rPr>
          <w:rFonts w:asciiTheme="minorHAnsi" w:hAnsiTheme="minorHAnsi" w:cstheme="minorHAnsi"/>
          <w:sz w:val="22"/>
          <w:szCs w:val="22"/>
        </w:rPr>
        <w:t>jednající / zastoupený</w:t>
      </w:r>
      <w:r w:rsidRPr="00FF4FC0">
        <w:rPr>
          <w:rFonts w:asciiTheme="minorHAnsi" w:hAnsiTheme="minorHAnsi" w:cstheme="minorHAnsi"/>
          <w:sz w:val="22"/>
          <w:szCs w:val="22"/>
        </w:rPr>
        <w:tab/>
      </w:r>
    </w:p>
    <w:p w14:paraId="264CB60F" w14:textId="01FF11A0" w:rsidR="00A85141" w:rsidRPr="00FF4FC0" w:rsidRDefault="00A85141" w:rsidP="00A85141">
      <w:pPr>
        <w:pStyle w:val="Standardntext"/>
        <w:spacing w:line="240" w:lineRule="auto"/>
        <w:ind w:firstLine="284"/>
        <w:rPr>
          <w:rFonts w:asciiTheme="minorHAnsi" w:hAnsiTheme="minorHAnsi" w:cstheme="minorHAnsi"/>
          <w:sz w:val="22"/>
          <w:szCs w:val="22"/>
        </w:rPr>
      </w:pPr>
      <w:r w:rsidRPr="00FF4FC0">
        <w:rPr>
          <w:rFonts w:asciiTheme="minorHAnsi" w:hAnsiTheme="minorHAnsi" w:cstheme="minorHAnsi"/>
          <w:sz w:val="22"/>
          <w:szCs w:val="22"/>
        </w:rPr>
        <w:t xml:space="preserve">- ve věcech smluvních: </w:t>
      </w:r>
      <w:r w:rsidRPr="00FF4FC0">
        <w:rPr>
          <w:rFonts w:asciiTheme="minorHAnsi" w:hAnsiTheme="minorHAnsi" w:cstheme="minorHAnsi"/>
          <w:sz w:val="22"/>
          <w:szCs w:val="22"/>
        </w:rPr>
        <w:tab/>
      </w:r>
      <w:r w:rsidR="005C7075">
        <w:rPr>
          <w:rFonts w:asciiTheme="minorHAnsi" w:hAnsiTheme="minorHAnsi" w:cstheme="minorHAnsi"/>
          <w:color w:val="000000"/>
          <w:sz w:val="22"/>
          <w:szCs w:val="22"/>
        </w:rPr>
        <w:t>Ing. Libor Helis, starosta města</w:t>
      </w:r>
    </w:p>
    <w:p w14:paraId="67F11EB6" w14:textId="71553273" w:rsidR="00A85141" w:rsidRDefault="00A85141" w:rsidP="00A85141">
      <w:pPr>
        <w:pStyle w:val="Standardntext"/>
        <w:spacing w:line="240" w:lineRule="auto"/>
        <w:ind w:firstLine="284"/>
        <w:rPr>
          <w:rFonts w:asciiTheme="minorHAnsi" w:hAnsiTheme="minorHAnsi" w:cstheme="minorHAnsi"/>
          <w:sz w:val="22"/>
          <w:szCs w:val="22"/>
        </w:rPr>
      </w:pPr>
      <w:r w:rsidRPr="00FF4FC0">
        <w:rPr>
          <w:rFonts w:asciiTheme="minorHAnsi" w:hAnsiTheme="minorHAnsi" w:cstheme="minorHAnsi"/>
          <w:sz w:val="22"/>
          <w:szCs w:val="22"/>
        </w:rPr>
        <w:t>- ve věcech technických:</w:t>
      </w:r>
      <w:r w:rsidRPr="00FF4FC0">
        <w:rPr>
          <w:rFonts w:asciiTheme="minorHAnsi" w:hAnsiTheme="minorHAnsi" w:cstheme="minorHAnsi"/>
          <w:sz w:val="22"/>
          <w:szCs w:val="22"/>
        </w:rPr>
        <w:tab/>
        <w:t xml:space="preserve">Ing. </w:t>
      </w:r>
      <w:r w:rsidR="000F0156">
        <w:rPr>
          <w:rFonts w:asciiTheme="minorHAnsi" w:hAnsiTheme="minorHAnsi" w:cstheme="minorHAnsi"/>
          <w:sz w:val="22"/>
          <w:szCs w:val="22"/>
        </w:rPr>
        <w:t>Olga Veverková</w:t>
      </w:r>
      <w:r w:rsidR="0022295E" w:rsidRPr="00FF4FC0">
        <w:rPr>
          <w:rFonts w:asciiTheme="minorHAnsi" w:hAnsiTheme="minorHAnsi" w:cstheme="minorHAnsi"/>
          <w:sz w:val="22"/>
          <w:szCs w:val="22"/>
        </w:rPr>
        <w:t xml:space="preserve">, vedoucí </w:t>
      </w:r>
      <w:r w:rsidR="000F0156">
        <w:rPr>
          <w:rFonts w:asciiTheme="minorHAnsi" w:hAnsiTheme="minorHAnsi" w:cstheme="minorHAnsi"/>
          <w:sz w:val="22"/>
          <w:szCs w:val="22"/>
        </w:rPr>
        <w:t>Odboru správy nemovitého majetku</w:t>
      </w:r>
    </w:p>
    <w:p w14:paraId="6C7D6A66" w14:textId="18717990" w:rsidR="004A3B93" w:rsidRPr="00FF4FC0" w:rsidRDefault="004A3B93" w:rsidP="00A85141">
      <w:pPr>
        <w:pStyle w:val="Standardntext"/>
        <w:spacing w:line="240" w:lineRule="auto"/>
        <w:ind w:firstLine="284"/>
        <w:rPr>
          <w:rFonts w:asciiTheme="minorHAnsi" w:hAnsiTheme="minorHAnsi" w:cstheme="minorHAnsi"/>
          <w:color w:val="000000"/>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tel.: 556 768 120, email: olga.veverkova@odry.cz </w:t>
      </w:r>
    </w:p>
    <w:p w14:paraId="214C5D8A" w14:textId="23D9E228" w:rsidR="00A85141" w:rsidRPr="00FF4FC0" w:rsidRDefault="00A85141" w:rsidP="004A3B93">
      <w:pPr>
        <w:pStyle w:val="Standardntext"/>
        <w:spacing w:line="240" w:lineRule="auto"/>
        <w:rPr>
          <w:rFonts w:asciiTheme="minorHAnsi" w:hAnsiTheme="minorHAnsi" w:cstheme="minorHAnsi"/>
          <w:sz w:val="22"/>
          <w:szCs w:val="22"/>
        </w:rPr>
      </w:pPr>
      <w:r w:rsidRPr="00FF4FC0">
        <w:rPr>
          <w:rFonts w:asciiTheme="minorHAnsi" w:hAnsiTheme="minorHAnsi" w:cstheme="minorHAnsi"/>
          <w:sz w:val="22"/>
          <w:szCs w:val="22"/>
        </w:rPr>
        <w:t>bankovní spojení:</w:t>
      </w:r>
      <w:r w:rsidRPr="00FF4FC0">
        <w:rPr>
          <w:rFonts w:asciiTheme="minorHAnsi" w:hAnsiTheme="minorHAnsi" w:cstheme="minorHAnsi"/>
          <w:sz w:val="22"/>
          <w:szCs w:val="22"/>
        </w:rPr>
        <w:tab/>
      </w:r>
      <w:r w:rsidRPr="00FF4FC0">
        <w:rPr>
          <w:rFonts w:asciiTheme="minorHAnsi" w:hAnsiTheme="minorHAnsi" w:cstheme="minorHAnsi"/>
          <w:sz w:val="22"/>
          <w:szCs w:val="22"/>
        </w:rPr>
        <w:tab/>
      </w:r>
      <w:r w:rsidR="000F0156">
        <w:rPr>
          <w:rFonts w:asciiTheme="minorHAnsi" w:hAnsiTheme="minorHAnsi" w:cstheme="minorHAnsi"/>
          <w:sz w:val="22"/>
          <w:szCs w:val="22"/>
        </w:rPr>
        <w:t>Česká spořitelna</w:t>
      </w:r>
      <w:r w:rsidRPr="00FF4FC0">
        <w:rPr>
          <w:rFonts w:asciiTheme="minorHAnsi" w:hAnsiTheme="minorHAnsi" w:cstheme="minorHAnsi"/>
          <w:sz w:val="22"/>
          <w:szCs w:val="22"/>
        </w:rPr>
        <w:t>, a.s., č.</w:t>
      </w:r>
      <w:r w:rsidR="000F0156">
        <w:rPr>
          <w:rFonts w:asciiTheme="minorHAnsi" w:hAnsiTheme="minorHAnsi" w:cstheme="minorHAnsi"/>
          <w:sz w:val="22"/>
          <w:szCs w:val="22"/>
        </w:rPr>
        <w:t xml:space="preserve"> </w:t>
      </w:r>
      <w:proofErr w:type="spellStart"/>
      <w:r w:rsidRPr="00FF4FC0">
        <w:rPr>
          <w:rFonts w:asciiTheme="minorHAnsi" w:hAnsiTheme="minorHAnsi" w:cstheme="minorHAnsi"/>
          <w:sz w:val="22"/>
          <w:szCs w:val="22"/>
        </w:rPr>
        <w:t>ú.</w:t>
      </w:r>
      <w:proofErr w:type="spellEnd"/>
      <w:r w:rsidRPr="00FF4FC0">
        <w:rPr>
          <w:rFonts w:asciiTheme="minorHAnsi" w:hAnsiTheme="minorHAnsi" w:cstheme="minorHAnsi"/>
          <w:sz w:val="22"/>
          <w:szCs w:val="22"/>
        </w:rPr>
        <w:t xml:space="preserve"> </w:t>
      </w:r>
      <w:r w:rsidR="000F0156">
        <w:rPr>
          <w:rFonts w:asciiTheme="minorHAnsi" w:hAnsiTheme="minorHAnsi" w:cstheme="minorHAnsi"/>
          <w:sz w:val="22"/>
          <w:szCs w:val="22"/>
        </w:rPr>
        <w:t>27-1765068319/0800</w:t>
      </w:r>
    </w:p>
    <w:p w14:paraId="23B3FDB3" w14:textId="008F3213" w:rsidR="00A85141" w:rsidRPr="00FF4FC0" w:rsidRDefault="00A85141" w:rsidP="00A85141">
      <w:pPr>
        <w:pStyle w:val="Standardntext"/>
        <w:spacing w:line="240" w:lineRule="auto"/>
        <w:rPr>
          <w:rFonts w:asciiTheme="minorHAnsi" w:hAnsiTheme="minorHAnsi" w:cstheme="minorHAnsi"/>
          <w:sz w:val="22"/>
          <w:szCs w:val="22"/>
        </w:rPr>
      </w:pPr>
      <w:r w:rsidRPr="00FF4FC0">
        <w:rPr>
          <w:rFonts w:asciiTheme="minorHAnsi" w:hAnsiTheme="minorHAnsi" w:cstheme="minorHAnsi"/>
          <w:sz w:val="22"/>
          <w:szCs w:val="22"/>
        </w:rPr>
        <w:t>(dále jen jako „</w:t>
      </w:r>
      <w:r w:rsidRPr="00FF4FC0">
        <w:rPr>
          <w:rFonts w:asciiTheme="minorHAnsi" w:hAnsiTheme="minorHAnsi" w:cstheme="minorHAnsi"/>
          <w:b/>
          <w:sz w:val="22"/>
          <w:szCs w:val="22"/>
        </w:rPr>
        <w:t>objednatel</w:t>
      </w:r>
      <w:r w:rsidRPr="00FF4FC0">
        <w:rPr>
          <w:rFonts w:asciiTheme="minorHAnsi" w:hAnsiTheme="minorHAnsi" w:cstheme="minorHAnsi"/>
          <w:sz w:val="22"/>
          <w:szCs w:val="22"/>
        </w:rPr>
        <w:t>“)</w:t>
      </w:r>
    </w:p>
    <w:p w14:paraId="4B188C46" w14:textId="77777777" w:rsidR="00A85141" w:rsidRPr="00FF4FC0" w:rsidRDefault="00A85141" w:rsidP="00A85141">
      <w:pPr>
        <w:pStyle w:val="Standardntext"/>
        <w:spacing w:line="240" w:lineRule="auto"/>
        <w:rPr>
          <w:rFonts w:asciiTheme="minorHAnsi" w:hAnsiTheme="minorHAnsi" w:cstheme="minorHAnsi"/>
          <w:sz w:val="22"/>
          <w:szCs w:val="22"/>
        </w:rPr>
      </w:pPr>
      <w:r w:rsidRPr="00FF4FC0">
        <w:rPr>
          <w:rFonts w:asciiTheme="minorHAnsi" w:hAnsiTheme="minorHAnsi" w:cstheme="minorHAnsi"/>
          <w:sz w:val="22"/>
          <w:szCs w:val="22"/>
        </w:rPr>
        <w:t>na straně jedné</w:t>
      </w:r>
    </w:p>
    <w:p w14:paraId="07CA47E1" w14:textId="77777777" w:rsidR="00A85141" w:rsidRPr="00FF4FC0" w:rsidRDefault="00A85141" w:rsidP="00A85141">
      <w:pPr>
        <w:pStyle w:val="Standardntext"/>
        <w:spacing w:line="240" w:lineRule="auto"/>
        <w:rPr>
          <w:rFonts w:asciiTheme="minorHAnsi" w:hAnsiTheme="minorHAnsi" w:cstheme="minorHAnsi"/>
          <w:sz w:val="22"/>
          <w:szCs w:val="22"/>
        </w:rPr>
      </w:pPr>
    </w:p>
    <w:p w14:paraId="76342C2C" w14:textId="77777777" w:rsidR="00A85141" w:rsidRPr="00FF4FC0" w:rsidRDefault="00A85141" w:rsidP="00A85141">
      <w:pPr>
        <w:pStyle w:val="Standardntext"/>
        <w:spacing w:line="240" w:lineRule="auto"/>
        <w:rPr>
          <w:rFonts w:asciiTheme="minorHAnsi" w:hAnsiTheme="minorHAnsi" w:cstheme="minorHAnsi"/>
          <w:sz w:val="22"/>
          <w:szCs w:val="22"/>
        </w:rPr>
      </w:pPr>
      <w:r w:rsidRPr="00FF4FC0">
        <w:rPr>
          <w:rFonts w:asciiTheme="minorHAnsi" w:hAnsiTheme="minorHAnsi" w:cstheme="minorHAnsi"/>
          <w:sz w:val="22"/>
          <w:szCs w:val="22"/>
        </w:rPr>
        <w:t xml:space="preserve">a </w:t>
      </w:r>
    </w:p>
    <w:p w14:paraId="4A8F7EFB" w14:textId="77777777" w:rsidR="00A85141" w:rsidRPr="00FF4FC0" w:rsidRDefault="00A85141" w:rsidP="00A85141">
      <w:pPr>
        <w:pStyle w:val="Standardntext"/>
        <w:spacing w:line="240" w:lineRule="auto"/>
        <w:rPr>
          <w:rFonts w:asciiTheme="minorHAnsi" w:hAnsiTheme="minorHAnsi" w:cstheme="minorHAnsi"/>
          <w:sz w:val="22"/>
          <w:szCs w:val="22"/>
        </w:rPr>
      </w:pPr>
    </w:p>
    <w:p w14:paraId="7E074BB5" w14:textId="77777777" w:rsidR="00A85141" w:rsidRPr="00237E47" w:rsidRDefault="00A85141" w:rsidP="00A85141">
      <w:pPr>
        <w:pStyle w:val="Standardntext"/>
        <w:numPr>
          <w:ilvl w:val="0"/>
          <w:numId w:val="32"/>
        </w:numPr>
        <w:spacing w:line="240" w:lineRule="auto"/>
        <w:rPr>
          <w:rFonts w:asciiTheme="minorHAnsi" w:hAnsiTheme="minorHAnsi" w:cstheme="minorHAnsi"/>
          <w:b/>
          <w:sz w:val="22"/>
          <w:szCs w:val="22"/>
        </w:rPr>
      </w:pPr>
      <w:r w:rsidRPr="00237E47">
        <w:rPr>
          <w:rFonts w:asciiTheme="minorHAnsi" w:hAnsiTheme="minorHAnsi" w:cstheme="minorHAnsi"/>
          <w:b/>
          <w:sz w:val="22"/>
          <w:szCs w:val="22"/>
          <w:u w:val="single"/>
        </w:rPr>
        <w:t>Zhotovitel:</w:t>
      </w:r>
      <w:r w:rsidRPr="00237E47">
        <w:rPr>
          <w:rFonts w:asciiTheme="minorHAnsi" w:hAnsiTheme="minorHAnsi" w:cstheme="minorHAnsi"/>
          <w:b/>
          <w:sz w:val="22"/>
          <w:szCs w:val="22"/>
        </w:rPr>
        <w:t xml:space="preserve">  </w:t>
      </w:r>
    </w:p>
    <w:p w14:paraId="78F04780" w14:textId="77777777" w:rsidR="00A85141" w:rsidRPr="00FF4FC0" w:rsidRDefault="00A85141" w:rsidP="00A85141">
      <w:pPr>
        <w:pStyle w:val="Standardntext"/>
        <w:spacing w:line="240" w:lineRule="auto"/>
        <w:rPr>
          <w:rFonts w:asciiTheme="minorHAnsi" w:hAnsiTheme="minorHAnsi" w:cstheme="minorHAnsi"/>
          <w:b/>
          <w:sz w:val="22"/>
          <w:szCs w:val="22"/>
          <w:highlight w:val="lightGray"/>
        </w:rPr>
      </w:pPr>
    </w:p>
    <w:p w14:paraId="34F3F74E" w14:textId="77777777" w:rsidR="00A85141" w:rsidRPr="00F46D0A" w:rsidRDefault="00A85141" w:rsidP="00A85141">
      <w:pPr>
        <w:pStyle w:val="Standardntext"/>
        <w:spacing w:line="240" w:lineRule="auto"/>
        <w:rPr>
          <w:rFonts w:asciiTheme="minorHAnsi" w:hAnsiTheme="minorHAnsi" w:cstheme="minorHAnsi"/>
          <w:b/>
          <w:sz w:val="22"/>
          <w:szCs w:val="22"/>
          <w:highlight w:val="yellow"/>
        </w:rPr>
      </w:pPr>
      <w:r w:rsidRPr="00F46D0A">
        <w:rPr>
          <w:rFonts w:asciiTheme="minorHAnsi" w:hAnsiTheme="minorHAnsi" w:cstheme="minorHAnsi"/>
          <w:b/>
          <w:sz w:val="22"/>
          <w:szCs w:val="22"/>
          <w:highlight w:val="yellow"/>
        </w:rPr>
        <w:t>Název zhotovitele</w:t>
      </w:r>
    </w:p>
    <w:p w14:paraId="0E634447" w14:textId="77777777" w:rsidR="00A85141" w:rsidRPr="00F46D0A" w:rsidRDefault="00A85141" w:rsidP="00A85141">
      <w:pPr>
        <w:pStyle w:val="Standardntext"/>
        <w:spacing w:line="240" w:lineRule="auto"/>
        <w:rPr>
          <w:rFonts w:asciiTheme="minorHAnsi" w:hAnsiTheme="minorHAnsi" w:cstheme="minorHAnsi"/>
          <w:sz w:val="22"/>
          <w:szCs w:val="22"/>
          <w:highlight w:val="yellow"/>
        </w:rPr>
      </w:pPr>
      <w:r w:rsidRPr="00F46D0A">
        <w:rPr>
          <w:rFonts w:asciiTheme="minorHAnsi" w:hAnsiTheme="minorHAnsi" w:cstheme="minorHAnsi"/>
          <w:sz w:val="22"/>
          <w:szCs w:val="22"/>
          <w:highlight w:val="yellow"/>
        </w:rPr>
        <w:t xml:space="preserve">se sídlem: </w:t>
      </w:r>
      <w:r w:rsidRPr="00F46D0A">
        <w:rPr>
          <w:rFonts w:asciiTheme="minorHAnsi" w:hAnsiTheme="minorHAnsi" w:cstheme="minorHAnsi"/>
          <w:sz w:val="22"/>
          <w:szCs w:val="22"/>
          <w:highlight w:val="yellow"/>
        </w:rPr>
        <w:tab/>
      </w:r>
      <w:r w:rsidRPr="00F46D0A">
        <w:rPr>
          <w:rFonts w:asciiTheme="minorHAnsi" w:hAnsiTheme="minorHAnsi" w:cstheme="minorHAnsi"/>
          <w:sz w:val="22"/>
          <w:szCs w:val="22"/>
          <w:highlight w:val="yellow"/>
        </w:rPr>
        <w:tab/>
      </w:r>
      <w:r w:rsidRPr="00F46D0A">
        <w:rPr>
          <w:rFonts w:asciiTheme="minorHAnsi" w:hAnsiTheme="minorHAnsi" w:cstheme="minorHAnsi"/>
          <w:sz w:val="22"/>
          <w:szCs w:val="22"/>
          <w:highlight w:val="yellow"/>
        </w:rPr>
        <w:tab/>
      </w:r>
    </w:p>
    <w:p w14:paraId="113F2293" w14:textId="4B6DE320" w:rsidR="00A85141" w:rsidRPr="00F46D0A" w:rsidRDefault="00A85141" w:rsidP="00A85141">
      <w:pPr>
        <w:pStyle w:val="Standardntext"/>
        <w:spacing w:line="240" w:lineRule="auto"/>
        <w:rPr>
          <w:rFonts w:asciiTheme="minorHAnsi" w:hAnsiTheme="minorHAnsi" w:cstheme="minorHAnsi"/>
          <w:sz w:val="22"/>
          <w:szCs w:val="22"/>
          <w:highlight w:val="yellow"/>
        </w:rPr>
      </w:pPr>
      <w:r w:rsidRPr="00F46D0A">
        <w:rPr>
          <w:rFonts w:asciiTheme="minorHAnsi" w:hAnsiTheme="minorHAnsi" w:cstheme="minorHAnsi"/>
          <w:sz w:val="22"/>
          <w:szCs w:val="22"/>
          <w:highlight w:val="yellow"/>
        </w:rPr>
        <w:t>IČ</w:t>
      </w:r>
      <w:r w:rsidR="00620339" w:rsidRPr="00F46D0A">
        <w:rPr>
          <w:rFonts w:asciiTheme="minorHAnsi" w:hAnsiTheme="minorHAnsi" w:cstheme="minorHAnsi"/>
          <w:sz w:val="22"/>
          <w:szCs w:val="22"/>
          <w:highlight w:val="yellow"/>
        </w:rPr>
        <w:t>O</w:t>
      </w:r>
      <w:r w:rsidRPr="00F46D0A">
        <w:rPr>
          <w:rFonts w:asciiTheme="minorHAnsi" w:hAnsiTheme="minorHAnsi" w:cstheme="minorHAnsi"/>
          <w:sz w:val="22"/>
          <w:szCs w:val="22"/>
          <w:highlight w:val="yellow"/>
        </w:rPr>
        <w:t xml:space="preserve"> / DIČ:</w:t>
      </w:r>
      <w:r w:rsidRPr="00F46D0A">
        <w:rPr>
          <w:rFonts w:asciiTheme="minorHAnsi" w:hAnsiTheme="minorHAnsi" w:cstheme="minorHAnsi"/>
          <w:sz w:val="22"/>
          <w:szCs w:val="22"/>
          <w:highlight w:val="yellow"/>
        </w:rPr>
        <w:tab/>
      </w:r>
      <w:r w:rsidRPr="00F46D0A">
        <w:rPr>
          <w:rFonts w:asciiTheme="minorHAnsi" w:hAnsiTheme="minorHAnsi" w:cstheme="minorHAnsi"/>
          <w:sz w:val="22"/>
          <w:szCs w:val="22"/>
          <w:highlight w:val="yellow"/>
        </w:rPr>
        <w:tab/>
      </w:r>
      <w:r w:rsidRPr="00F46D0A">
        <w:rPr>
          <w:rFonts w:asciiTheme="minorHAnsi" w:hAnsiTheme="minorHAnsi" w:cstheme="minorHAnsi"/>
          <w:sz w:val="22"/>
          <w:szCs w:val="22"/>
          <w:highlight w:val="yellow"/>
        </w:rPr>
        <w:tab/>
      </w:r>
      <w:r w:rsidRPr="00F46D0A">
        <w:rPr>
          <w:rFonts w:asciiTheme="minorHAnsi" w:hAnsiTheme="minorHAnsi" w:cstheme="minorHAnsi"/>
          <w:sz w:val="22"/>
          <w:szCs w:val="22"/>
          <w:highlight w:val="yellow"/>
        </w:rPr>
        <w:tab/>
      </w:r>
    </w:p>
    <w:p w14:paraId="3E1E1F85" w14:textId="30E82B0C" w:rsidR="00A85141" w:rsidRPr="00F46D0A" w:rsidRDefault="00A85141" w:rsidP="00A85141">
      <w:pPr>
        <w:pStyle w:val="Standardntext"/>
        <w:spacing w:line="240" w:lineRule="auto"/>
        <w:rPr>
          <w:rFonts w:asciiTheme="minorHAnsi" w:hAnsiTheme="minorHAnsi" w:cstheme="minorHAnsi"/>
          <w:sz w:val="22"/>
          <w:szCs w:val="22"/>
          <w:highlight w:val="yellow"/>
        </w:rPr>
      </w:pPr>
      <w:r w:rsidRPr="00F46D0A">
        <w:rPr>
          <w:rFonts w:asciiTheme="minorHAnsi" w:hAnsiTheme="minorHAnsi" w:cstheme="minorHAnsi"/>
          <w:sz w:val="22"/>
          <w:szCs w:val="22"/>
          <w:highlight w:val="yellow"/>
        </w:rPr>
        <w:t>jednající / zastoupený:</w:t>
      </w:r>
      <w:r w:rsidR="001A47B6" w:rsidRPr="00F46D0A">
        <w:rPr>
          <w:rFonts w:asciiTheme="minorHAnsi" w:hAnsiTheme="minorHAnsi" w:cstheme="minorHAnsi"/>
          <w:sz w:val="22"/>
          <w:szCs w:val="22"/>
          <w:highlight w:val="yellow"/>
        </w:rPr>
        <w:tab/>
      </w:r>
      <w:r w:rsidR="001A47B6" w:rsidRPr="00F46D0A">
        <w:rPr>
          <w:rFonts w:asciiTheme="minorHAnsi" w:hAnsiTheme="minorHAnsi" w:cstheme="minorHAnsi"/>
          <w:sz w:val="22"/>
          <w:szCs w:val="22"/>
          <w:highlight w:val="yellow"/>
        </w:rPr>
        <w:tab/>
      </w:r>
    </w:p>
    <w:p w14:paraId="24ABFB0C" w14:textId="77777777" w:rsidR="00A85141" w:rsidRPr="00F46D0A" w:rsidRDefault="00A85141" w:rsidP="00A85141">
      <w:pPr>
        <w:pStyle w:val="Standardntext"/>
        <w:numPr>
          <w:ilvl w:val="0"/>
          <w:numId w:val="31"/>
        </w:numPr>
        <w:spacing w:line="240" w:lineRule="auto"/>
        <w:rPr>
          <w:rFonts w:asciiTheme="minorHAnsi" w:hAnsiTheme="minorHAnsi" w:cstheme="minorHAnsi"/>
          <w:sz w:val="22"/>
          <w:szCs w:val="22"/>
          <w:highlight w:val="yellow"/>
        </w:rPr>
      </w:pPr>
      <w:r w:rsidRPr="00F46D0A">
        <w:rPr>
          <w:rFonts w:asciiTheme="minorHAnsi" w:hAnsiTheme="minorHAnsi" w:cstheme="minorHAnsi"/>
          <w:sz w:val="22"/>
          <w:szCs w:val="22"/>
          <w:highlight w:val="yellow"/>
        </w:rPr>
        <w:t>ve věcech smluvních:</w:t>
      </w:r>
      <w:r w:rsidRPr="00F46D0A">
        <w:rPr>
          <w:rFonts w:asciiTheme="minorHAnsi" w:hAnsiTheme="minorHAnsi" w:cstheme="minorHAnsi"/>
          <w:sz w:val="22"/>
          <w:szCs w:val="22"/>
          <w:highlight w:val="yellow"/>
        </w:rPr>
        <w:tab/>
      </w:r>
    </w:p>
    <w:p w14:paraId="74CACB01" w14:textId="77777777" w:rsidR="00A85141" w:rsidRPr="00F46D0A" w:rsidRDefault="00A85141" w:rsidP="00A85141">
      <w:pPr>
        <w:pStyle w:val="Standardntext"/>
        <w:numPr>
          <w:ilvl w:val="0"/>
          <w:numId w:val="31"/>
        </w:numPr>
        <w:spacing w:line="240" w:lineRule="auto"/>
        <w:rPr>
          <w:rFonts w:asciiTheme="minorHAnsi" w:hAnsiTheme="minorHAnsi" w:cstheme="minorHAnsi"/>
          <w:sz w:val="22"/>
          <w:szCs w:val="22"/>
          <w:highlight w:val="yellow"/>
        </w:rPr>
      </w:pPr>
      <w:r w:rsidRPr="00F46D0A">
        <w:rPr>
          <w:rFonts w:asciiTheme="minorHAnsi" w:hAnsiTheme="minorHAnsi" w:cstheme="minorHAnsi"/>
          <w:sz w:val="22"/>
          <w:szCs w:val="22"/>
          <w:highlight w:val="yellow"/>
        </w:rPr>
        <w:t>ve věcech technických:</w:t>
      </w:r>
      <w:r w:rsidRPr="00F46D0A">
        <w:rPr>
          <w:rFonts w:asciiTheme="minorHAnsi" w:hAnsiTheme="minorHAnsi" w:cstheme="minorHAnsi"/>
          <w:sz w:val="22"/>
          <w:szCs w:val="22"/>
          <w:highlight w:val="yellow"/>
        </w:rPr>
        <w:tab/>
      </w:r>
    </w:p>
    <w:p w14:paraId="432157F0" w14:textId="77777777" w:rsidR="00A85141" w:rsidRPr="00F46D0A" w:rsidRDefault="00A85141" w:rsidP="00A85141">
      <w:pPr>
        <w:pStyle w:val="Standardntext"/>
        <w:spacing w:line="240" w:lineRule="auto"/>
        <w:rPr>
          <w:rFonts w:asciiTheme="minorHAnsi" w:hAnsiTheme="minorHAnsi" w:cstheme="minorHAnsi"/>
          <w:sz w:val="22"/>
          <w:szCs w:val="22"/>
          <w:highlight w:val="yellow"/>
        </w:rPr>
      </w:pPr>
      <w:r w:rsidRPr="00F46D0A">
        <w:rPr>
          <w:rFonts w:asciiTheme="minorHAnsi" w:hAnsiTheme="minorHAnsi" w:cstheme="minorHAnsi"/>
          <w:sz w:val="22"/>
          <w:szCs w:val="22"/>
          <w:highlight w:val="yellow"/>
        </w:rPr>
        <w:t>registrace:</w:t>
      </w:r>
      <w:r w:rsidRPr="00F46D0A">
        <w:rPr>
          <w:rFonts w:asciiTheme="minorHAnsi" w:hAnsiTheme="minorHAnsi" w:cstheme="minorHAnsi"/>
          <w:sz w:val="22"/>
          <w:szCs w:val="22"/>
          <w:highlight w:val="yellow"/>
        </w:rPr>
        <w:tab/>
      </w:r>
      <w:r w:rsidRPr="00F46D0A">
        <w:rPr>
          <w:rFonts w:asciiTheme="minorHAnsi" w:hAnsiTheme="minorHAnsi" w:cstheme="minorHAnsi"/>
          <w:sz w:val="22"/>
          <w:szCs w:val="22"/>
          <w:highlight w:val="yellow"/>
        </w:rPr>
        <w:tab/>
      </w:r>
      <w:r w:rsidRPr="00F46D0A">
        <w:rPr>
          <w:rFonts w:asciiTheme="minorHAnsi" w:hAnsiTheme="minorHAnsi" w:cstheme="minorHAnsi"/>
          <w:sz w:val="22"/>
          <w:szCs w:val="22"/>
          <w:highlight w:val="yellow"/>
        </w:rPr>
        <w:tab/>
      </w:r>
    </w:p>
    <w:p w14:paraId="713761C2" w14:textId="55C8481F" w:rsidR="00A85141" w:rsidRPr="00F46D0A" w:rsidRDefault="00A85141" w:rsidP="00A85141">
      <w:pPr>
        <w:pStyle w:val="Standardntext"/>
        <w:spacing w:line="240" w:lineRule="auto"/>
        <w:rPr>
          <w:rFonts w:asciiTheme="minorHAnsi" w:hAnsiTheme="minorHAnsi" w:cstheme="minorHAnsi"/>
          <w:sz w:val="22"/>
          <w:szCs w:val="22"/>
          <w:highlight w:val="yellow"/>
        </w:rPr>
      </w:pPr>
      <w:r w:rsidRPr="00F46D0A">
        <w:rPr>
          <w:rFonts w:asciiTheme="minorHAnsi" w:hAnsiTheme="minorHAnsi" w:cstheme="minorHAnsi"/>
          <w:sz w:val="22"/>
          <w:szCs w:val="22"/>
          <w:highlight w:val="yellow"/>
        </w:rPr>
        <w:t>bankovní spojení:</w:t>
      </w:r>
      <w:r w:rsidRPr="00F46D0A">
        <w:rPr>
          <w:rFonts w:asciiTheme="minorHAnsi" w:hAnsiTheme="minorHAnsi" w:cstheme="minorHAnsi"/>
          <w:sz w:val="22"/>
          <w:szCs w:val="22"/>
          <w:highlight w:val="yellow"/>
        </w:rPr>
        <w:tab/>
      </w:r>
      <w:r w:rsidRPr="00F46D0A">
        <w:rPr>
          <w:rFonts w:asciiTheme="minorHAnsi" w:hAnsiTheme="minorHAnsi" w:cstheme="minorHAnsi"/>
          <w:sz w:val="22"/>
          <w:szCs w:val="22"/>
          <w:highlight w:val="yellow"/>
        </w:rPr>
        <w:tab/>
      </w:r>
      <w:r w:rsidR="001A47B6" w:rsidRPr="00F46D0A">
        <w:rPr>
          <w:rFonts w:asciiTheme="minorHAnsi" w:hAnsiTheme="minorHAnsi" w:cstheme="minorHAnsi"/>
          <w:sz w:val="22"/>
          <w:szCs w:val="22"/>
          <w:highlight w:val="yellow"/>
        </w:rPr>
        <w:tab/>
      </w:r>
    </w:p>
    <w:p w14:paraId="74AE4BEE" w14:textId="77777777" w:rsidR="00A85141" w:rsidRPr="00F46D0A" w:rsidRDefault="00A85141" w:rsidP="00A85141">
      <w:pPr>
        <w:pStyle w:val="Standardntext"/>
        <w:spacing w:line="240" w:lineRule="auto"/>
        <w:rPr>
          <w:rFonts w:asciiTheme="minorHAnsi" w:hAnsiTheme="minorHAnsi" w:cstheme="minorHAnsi"/>
          <w:sz w:val="22"/>
          <w:szCs w:val="22"/>
          <w:highlight w:val="yellow"/>
        </w:rPr>
      </w:pPr>
      <w:r w:rsidRPr="00F46D0A">
        <w:rPr>
          <w:rFonts w:asciiTheme="minorHAnsi" w:hAnsiTheme="minorHAnsi" w:cstheme="minorHAnsi"/>
          <w:sz w:val="22"/>
          <w:szCs w:val="22"/>
          <w:highlight w:val="yellow"/>
        </w:rPr>
        <w:t>telefon / fax:</w:t>
      </w:r>
      <w:r w:rsidRPr="00F46D0A">
        <w:rPr>
          <w:rFonts w:asciiTheme="minorHAnsi" w:hAnsiTheme="minorHAnsi" w:cstheme="minorHAnsi"/>
          <w:sz w:val="22"/>
          <w:szCs w:val="22"/>
          <w:highlight w:val="yellow"/>
        </w:rPr>
        <w:tab/>
      </w:r>
      <w:r w:rsidRPr="00F46D0A">
        <w:rPr>
          <w:rFonts w:asciiTheme="minorHAnsi" w:hAnsiTheme="minorHAnsi" w:cstheme="minorHAnsi"/>
          <w:sz w:val="22"/>
          <w:szCs w:val="22"/>
          <w:highlight w:val="yellow"/>
        </w:rPr>
        <w:tab/>
      </w:r>
      <w:r w:rsidRPr="00F46D0A">
        <w:rPr>
          <w:rFonts w:asciiTheme="minorHAnsi" w:hAnsiTheme="minorHAnsi" w:cstheme="minorHAnsi"/>
          <w:sz w:val="22"/>
          <w:szCs w:val="22"/>
          <w:highlight w:val="yellow"/>
        </w:rPr>
        <w:tab/>
      </w:r>
    </w:p>
    <w:p w14:paraId="5DA3DE6C" w14:textId="77777777" w:rsidR="00A85141" w:rsidRPr="00F46D0A" w:rsidRDefault="00A85141" w:rsidP="00A85141">
      <w:pPr>
        <w:pStyle w:val="Standardntext"/>
        <w:spacing w:line="240" w:lineRule="auto"/>
        <w:rPr>
          <w:rFonts w:asciiTheme="minorHAnsi" w:hAnsiTheme="minorHAnsi" w:cstheme="minorHAnsi"/>
          <w:sz w:val="22"/>
          <w:szCs w:val="22"/>
          <w:highlight w:val="yellow"/>
        </w:rPr>
      </w:pPr>
      <w:r w:rsidRPr="00F46D0A">
        <w:rPr>
          <w:rFonts w:asciiTheme="minorHAnsi" w:hAnsiTheme="minorHAnsi" w:cstheme="minorHAnsi"/>
          <w:sz w:val="22"/>
          <w:szCs w:val="22"/>
          <w:highlight w:val="yellow"/>
        </w:rPr>
        <w:t>e-mail:</w:t>
      </w:r>
      <w:r w:rsidRPr="00F46D0A">
        <w:rPr>
          <w:rFonts w:asciiTheme="minorHAnsi" w:hAnsiTheme="minorHAnsi" w:cstheme="minorHAnsi"/>
          <w:sz w:val="22"/>
          <w:szCs w:val="22"/>
          <w:highlight w:val="yellow"/>
        </w:rPr>
        <w:tab/>
      </w:r>
      <w:r w:rsidRPr="00F46D0A">
        <w:rPr>
          <w:rFonts w:asciiTheme="minorHAnsi" w:hAnsiTheme="minorHAnsi" w:cstheme="minorHAnsi"/>
          <w:sz w:val="22"/>
          <w:szCs w:val="22"/>
          <w:highlight w:val="yellow"/>
        </w:rPr>
        <w:tab/>
      </w:r>
      <w:r w:rsidRPr="00F46D0A">
        <w:rPr>
          <w:rFonts w:asciiTheme="minorHAnsi" w:hAnsiTheme="minorHAnsi" w:cstheme="minorHAnsi"/>
          <w:sz w:val="22"/>
          <w:szCs w:val="22"/>
          <w:highlight w:val="yellow"/>
        </w:rPr>
        <w:tab/>
      </w:r>
      <w:r w:rsidRPr="00F46D0A">
        <w:rPr>
          <w:rFonts w:asciiTheme="minorHAnsi" w:hAnsiTheme="minorHAnsi" w:cstheme="minorHAnsi"/>
          <w:sz w:val="22"/>
          <w:szCs w:val="22"/>
          <w:highlight w:val="yellow"/>
        </w:rPr>
        <w:tab/>
      </w:r>
    </w:p>
    <w:p w14:paraId="69A0599F" w14:textId="4C00853E" w:rsidR="00A85141" w:rsidRPr="00FF4FC0" w:rsidRDefault="00A85141" w:rsidP="00A85141">
      <w:pPr>
        <w:pStyle w:val="Standardntext"/>
        <w:spacing w:line="240" w:lineRule="auto"/>
        <w:rPr>
          <w:rFonts w:asciiTheme="minorHAnsi" w:hAnsiTheme="minorHAnsi" w:cstheme="minorHAnsi"/>
          <w:sz w:val="22"/>
          <w:szCs w:val="22"/>
        </w:rPr>
      </w:pPr>
      <w:r w:rsidRPr="00FF4FC0">
        <w:rPr>
          <w:rFonts w:asciiTheme="minorHAnsi" w:hAnsiTheme="minorHAnsi" w:cstheme="minorHAnsi"/>
          <w:sz w:val="22"/>
          <w:szCs w:val="22"/>
        </w:rPr>
        <w:t>(dále jen jako „</w:t>
      </w:r>
      <w:r w:rsidRPr="00FF4FC0">
        <w:rPr>
          <w:rFonts w:asciiTheme="minorHAnsi" w:hAnsiTheme="minorHAnsi" w:cstheme="minorHAnsi"/>
          <w:b/>
          <w:sz w:val="22"/>
          <w:szCs w:val="22"/>
        </w:rPr>
        <w:t>zhotovitel</w:t>
      </w:r>
      <w:r w:rsidRPr="00FF4FC0">
        <w:rPr>
          <w:rFonts w:asciiTheme="minorHAnsi" w:hAnsiTheme="minorHAnsi" w:cstheme="minorHAnsi"/>
          <w:sz w:val="22"/>
          <w:szCs w:val="22"/>
        </w:rPr>
        <w:t>“)</w:t>
      </w:r>
      <w:r w:rsidRPr="00FF4FC0">
        <w:rPr>
          <w:rFonts w:asciiTheme="minorHAnsi" w:hAnsiTheme="minorHAnsi" w:cstheme="minorHAnsi"/>
          <w:b/>
          <w:sz w:val="22"/>
          <w:szCs w:val="22"/>
        </w:rPr>
        <w:t xml:space="preserve"> </w:t>
      </w:r>
    </w:p>
    <w:p w14:paraId="479B0765" w14:textId="77777777" w:rsidR="00A85141" w:rsidRPr="00FF4FC0" w:rsidRDefault="00A85141" w:rsidP="00A85141">
      <w:pPr>
        <w:pStyle w:val="Standardntext"/>
        <w:spacing w:line="240" w:lineRule="auto"/>
        <w:rPr>
          <w:rFonts w:asciiTheme="minorHAnsi" w:hAnsiTheme="minorHAnsi" w:cstheme="minorHAnsi"/>
          <w:sz w:val="22"/>
          <w:szCs w:val="22"/>
        </w:rPr>
      </w:pPr>
      <w:r w:rsidRPr="00FF4FC0">
        <w:rPr>
          <w:rFonts w:asciiTheme="minorHAnsi" w:hAnsiTheme="minorHAnsi" w:cstheme="minorHAnsi"/>
          <w:sz w:val="22"/>
          <w:szCs w:val="22"/>
        </w:rPr>
        <w:t>na straně druhé</w:t>
      </w:r>
    </w:p>
    <w:p w14:paraId="39F6E555" w14:textId="5D490213" w:rsidR="00A85141" w:rsidRDefault="00A85141" w:rsidP="004F5D0E">
      <w:pPr>
        <w:ind w:left="425" w:firstLine="1"/>
        <w:rPr>
          <w:rFonts w:asciiTheme="minorHAnsi" w:hAnsiTheme="minorHAnsi" w:cstheme="minorHAnsi"/>
        </w:rPr>
      </w:pPr>
    </w:p>
    <w:p w14:paraId="0D8B3939" w14:textId="77777777" w:rsidR="00EB5F31" w:rsidRPr="00FF4FC0" w:rsidRDefault="002A7C2F" w:rsidP="00337C8F">
      <w:pPr>
        <w:spacing w:after="0"/>
        <w:ind w:left="136" w:right="183" w:hanging="11"/>
        <w:jc w:val="center"/>
        <w:rPr>
          <w:rFonts w:asciiTheme="minorHAnsi" w:hAnsiTheme="minorHAnsi" w:cstheme="minorHAnsi"/>
        </w:rPr>
      </w:pPr>
      <w:r w:rsidRPr="00FF4FC0">
        <w:rPr>
          <w:rFonts w:asciiTheme="minorHAnsi" w:hAnsiTheme="minorHAnsi" w:cstheme="minorHAnsi"/>
          <w:b/>
        </w:rPr>
        <w:t xml:space="preserve">II. </w:t>
      </w:r>
    </w:p>
    <w:p w14:paraId="311EF86E" w14:textId="77777777" w:rsidR="00EB5F31" w:rsidRPr="00FF4FC0" w:rsidRDefault="002A7C2F" w:rsidP="00337C8F">
      <w:pPr>
        <w:shd w:val="clear" w:color="auto" w:fill="FFFFFF" w:themeFill="background1"/>
        <w:spacing w:after="0"/>
        <w:ind w:left="136" w:right="181" w:hanging="11"/>
        <w:jc w:val="center"/>
        <w:rPr>
          <w:rFonts w:asciiTheme="minorHAnsi" w:hAnsiTheme="minorHAnsi" w:cstheme="minorHAnsi"/>
        </w:rPr>
      </w:pPr>
      <w:r w:rsidRPr="00FF4FC0">
        <w:rPr>
          <w:rFonts w:asciiTheme="minorHAnsi" w:hAnsiTheme="minorHAnsi" w:cstheme="minorHAnsi"/>
          <w:b/>
        </w:rPr>
        <w:t xml:space="preserve">Základní ustanovení </w:t>
      </w:r>
    </w:p>
    <w:p w14:paraId="0C2D5AB2" w14:textId="17FFED29" w:rsidR="00EB5F31" w:rsidRPr="00FF4FC0" w:rsidRDefault="002A7C2F" w:rsidP="00C52539">
      <w:pPr>
        <w:numPr>
          <w:ilvl w:val="0"/>
          <w:numId w:val="1"/>
        </w:numPr>
        <w:shd w:val="clear" w:color="auto" w:fill="FFFFFF" w:themeFill="background1"/>
        <w:ind w:left="357"/>
        <w:rPr>
          <w:rFonts w:asciiTheme="minorHAnsi" w:hAnsiTheme="minorHAnsi" w:cstheme="minorHAnsi"/>
        </w:rPr>
      </w:pPr>
      <w:r w:rsidRPr="00FF4FC0">
        <w:rPr>
          <w:rFonts w:asciiTheme="minorHAnsi" w:hAnsiTheme="minorHAnsi" w:cstheme="minorHAnsi"/>
        </w:rPr>
        <w:t xml:space="preserve">Tuto Smlouvu na </w:t>
      </w:r>
      <w:r w:rsidR="00CF0050" w:rsidRPr="00FF4FC0">
        <w:rPr>
          <w:rFonts w:asciiTheme="minorHAnsi" w:hAnsiTheme="minorHAnsi" w:cstheme="minorHAnsi"/>
        </w:rPr>
        <w:t xml:space="preserve">zpracování </w:t>
      </w:r>
      <w:r w:rsidR="00E5742D">
        <w:rPr>
          <w:rFonts w:asciiTheme="minorHAnsi" w:hAnsiTheme="minorHAnsi" w:cstheme="minorHAnsi"/>
        </w:rPr>
        <w:t xml:space="preserve">místní </w:t>
      </w:r>
      <w:r w:rsidR="00CF0050" w:rsidRPr="00FF4FC0">
        <w:rPr>
          <w:rFonts w:asciiTheme="minorHAnsi" w:hAnsiTheme="minorHAnsi" w:cstheme="minorHAnsi"/>
        </w:rPr>
        <w:t xml:space="preserve">energetické koncepce </w:t>
      </w:r>
      <w:r w:rsidR="0051240C">
        <w:rPr>
          <w:rFonts w:asciiTheme="minorHAnsi" w:hAnsiTheme="minorHAnsi" w:cstheme="minorHAnsi"/>
        </w:rPr>
        <w:t>města</w:t>
      </w:r>
      <w:r w:rsidR="00E5742D">
        <w:rPr>
          <w:rFonts w:asciiTheme="minorHAnsi" w:hAnsiTheme="minorHAnsi" w:cstheme="minorHAnsi"/>
        </w:rPr>
        <w:t xml:space="preserve"> Odry</w:t>
      </w:r>
      <w:r w:rsidRPr="00FF4FC0">
        <w:rPr>
          <w:rFonts w:asciiTheme="minorHAnsi" w:hAnsiTheme="minorHAnsi" w:cstheme="minorHAnsi"/>
        </w:rPr>
        <w:t xml:space="preserve"> (dále jen „smlouva“) uzavírají smluvní strany dle zákona č. 89/2012 Sb., občanský zákoník, ve znění pozdějších předpisů (dále jen „občanský zákoník“). Smlouva je uzavřena </w:t>
      </w:r>
      <w:r w:rsidR="00AF0D26" w:rsidRPr="00FF4FC0">
        <w:rPr>
          <w:rFonts w:asciiTheme="minorHAnsi" w:hAnsiTheme="minorHAnsi" w:cstheme="minorHAnsi"/>
        </w:rPr>
        <w:t>podle ustanovení § 2586 a následujících</w:t>
      </w:r>
      <w:r w:rsidR="009159BA">
        <w:rPr>
          <w:rFonts w:asciiTheme="minorHAnsi" w:hAnsiTheme="minorHAnsi" w:cstheme="minorHAnsi"/>
        </w:rPr>
        <w:t xml:space="preserve"> občanského zákoníku</w:t>
      </w:r>
      <w:r w:rsidR="006B7A12" w:rsidRPr="00FF4FC0">
        <w:rPr>
          <w:rFonts w:asciiTheme="minorHAnsi" w:hAnsiTheme="minorHAnsi" w:cstheme="minorHAnsi"/>
        </w:rPr>
        <w:t>.</w:t>
      </w:r>
    </w:p>
    <w:p w14:paraId="42FD241F" w14:textId="1F79C524" w:rsidR="00EB5F31" w:rsidRPr="00FF4FC0" w:rsidRDefault="002A7C2F" w:rsidP="00C52539">
      <w:pPr>
        <w:numPr>
          <w:ilvl w:val="0"/>
          <w:numId w:val="1"/>
        </w:numPr>
        <w:shd w:val="clear" w:color="auto" w:fill="FFFFFF" w:themeFill="background1"/>
        <w:ind w:left="357"/>
        <w:rPr>
          <w:rFonts w:asciiTheme="minorHAnsi" w:hAnsiTheme="minorHAnsi" w:cstheme="minorHAnsi"/>
        </w:rPr>
      </w:pPr>
      <w:r w:rsidRPr="00FF4FC0">
        <w:rPr>
          <w:rFonts w:asciiTheme="minorHAnsi" w:hAnsiTheme="minorHAnsi" w:cstheme="minorHAnsi"/>
        </w:rPr>
        <w:t>Smluvní strany prohlašují, že údaje uvedené v čl. I</w:t>
      </w:r>
      <w:r w:rsidR="00C63FCC" w:rsidRPr="00FF4FC0">
        <w:rPr>
          <w:rFonts w:asciiTheme="minorHAnsi" w:hAnsiTheme="minorHAnsi" w:cstheme="minorHAnsi"/>
        </w:rPr>
        <w:t>.</w:t>
      </w:r>
      <w:r w:rsidRPr="00FF4FC0">
        <w:rPr>
          <w:rFonts w:asciiTheme="minorHAnsi" w:hAnsiTheme="minorHAnsi" w:cstheme="minorHAnsi"/>
        </w:rPr>
        <w:t xml:space="preserve"> této smlouvy jsou v souladu se skutečností v době uzavření smlouvy. Smluvní strany se zavazují, že změny dotčených údajů oznámí bez prodlení písemně </w:t>
      </w:r>
      <w:r w:rsidRPr="00FF4FC0">
        <w:rPr>
          <w:rFonts w:asciiTheme="minorHAnsi" w:hAnsiTheme="minorHAnsi" w:cstheme="minorHAnsi"/>
        </w:rPr>
        <w:lastRenderedPageBreak/>
        <w:t>druhé smluvní straně. Při změně identifikačních údajů smluvních stran včetně změny účtu není nut</w:t>
      </w:r>
      <w:r w:rsidR="006B7A12" w:rsidRPr="00FF4FC0">
        <w:rPr>
          <w:rFonts w:asciiTheme="minorHAnsi" w:hAnsiTheme="minorHAnsi" w:cstheme="minorHAnsi"/>
        </w:rPr>
        <w:t>né uzavírat ke smlouvě dodatek.</w:t>
      </w:r>
    </w:p>
    <w:p w14:paraId="045FA1B7" w14:textId="386B5D18" w:rsidR="00EB5F31" w:rsidRPr="00FF4FC0" w:rsidRDefault="002A7C2F" w:rsidP="00C52539">
      <w:pPr>
        <w:numPr>
          <w:ilvl w:val="0"/>
          <w:numId w:val="1"/>
        </w:numPr>
        <w:shd w:val="clear" w:color="auto" w:fill="FFFFFF" w:themeFill="background1"/>
        <w:ind w:left="357"/>
        <w:rPr>
          <w:rFonts w:asciiTheme="minorHAnsi" w:hAnsiTheme="minorHAnsi" w:cstheme="minorHAnsi"/>
        </w:rPr>
      </w:pPr>
      <w:r w:rsidRPr="00FF4FC0">
        <w:rPr>
          <w:rFonts w:asciiTheme="minorHAnsi" w:hAnsiTheme="minorHAnsi" w:cstheme="minorHAnsi"/>
        </w:rPr>
        <w:t>Zhotovitel prohlašuje, že bankovní účet uvedený v čl. I</w:t>
      </w:r>
      <w:r w:rsidR="00C63FCC" w:rsidRPr="00FF4FC0">
        <w:rPr>
          <w:rFonts w:asciiTheme="minorHAnsi" w:hAnsiTheme="minorHAnsi" w:cstheme="minorHAnsi"/>
        </w:rPr>
        <w:t>.</w:t>
      </w:r>
      <w:r w:rsidRPr="00FF4FC0">
        <w:rPr>
          <w:rFonts w:asciiTheme="minorHAnsi" w:hAnsiTheme="minorHAnsi" w:cstheme="minorHAnsi"/>
        </w:rPr>
        <w:t xml:space="preserve"> odst. 2</w:t>
      </w:r>
      <w:r w:rsidR="00C63FCC" w:rsidRPr="00FF4FC0">
        <w:rPr>
          <w:rFonts w:asciiTheme="minorHAnsi" w:hAnsiTheme="minorHAnsi" w:cstheme="minorHAnsi"/>
        </w:rPr>
        <w:t>.</w:t>
      </w:r>
      <w:r w:rsidRPr="00FF4FC0">
        <w:rPr>
          <w:rFonts w:asciiTheme="minorHAnsi" w:hAnsiTheme="minorHAnsi" w:cstheme="minorHAnsi"/>
        </w:rPr>
        <w:t xml:space="preserve">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r w:rsidR="00C63FCC" w:rsidRPr="00FF4FC0">
        <w:rPr>
          <w:rFonts w:asciiTheme="minorHAnsi" w:hAnsiTheme="minorHAnsi" w:cstheme="minorHAnsi"/>
        </w:rPr>
        <w:t xml:space="preserve"> Tento bod se neuplatní, je-li zhotovitel neplátcem DPH.</w:t>
      </w:r>
    </w:p>
    <w:p w14:paraId="63CBA4E6" w14:textId="77777777" w:rsidR="00EB5F31" w:rsidRPr="00FF4FC0" w:rsidRDefault="002A7C2F" w:rsidP="00C52539">
      <w:pPr>
        <w:numPr>
          <w:ilvl w:val="0"/>
          <w:numId w:val="1"/>
        </w:numPr>
        <w:shd w:val="clear" w:color="auto" w:fill="FFFFFF" w:themeFill="background1"/>
        <w:ind w:left="357"/>
        <w:rPr>
          <w:rFonts w:asciiTheme="minorHAnsi" w:hAnsiTheme="minorHAnsi" w:cstheme="minorHAnsi"/>
        </w:rPr>
      </w:pPr>
      <w:r w:rsidRPr="00FF4FC0">
        <w:rPr>
          <w:rFonts w:asciiTheme="minorHAnsi" w:hAnsiTheme="minorHAnsi" w:cstheme="minorHAnsi"/>
        </w:rPr>
        <w:t xml:space="preserve">Smluvní strany prohlašují, že osoby podepisující tuto smlouvu jsou k tomuto jednání oprávněny. </w:t>
      </w:r>
    </w:p>
    <w:p w14:paraId="5DBE7406" w14:textId="5EA0CA7D" w:rsidR="00090F8A" w:rsidRPr="00FF4FC0" w:rsidRDefault="002A7C2F" w:rsidP="00787873">
      <w:pPr>
        <w:numPr>
          <w:ilvl w:val="0"/>
          <w:numId w:val="1"/>
        </w:numPr>
        <w:shd w:val="clear" w:color="auto" w:fill="FFFFFF" w:themeFill="background1"/>
        <w:ind w:left="357"/>
        <w:rPr>
          <w:rFonts w:asciiTheme="minorHAnsi" w:hAnsiTheme="minorHAnsi" w:cstheme="minorHAnsi"/>
        </w:rPr>
      </w:pPr>
      <w:r w:rsidRPr="00FF4FC0">
        <w:rPr>
          <w:rFonts w:asciiTheme="minorHAnsi" w:hAnsiTheme="minorHAnsi" w:cstheme="minorHAnsi"/>
        </w:rPr>
        <w:t>Zhotovitel prohlašuje, že je odborně způsobilý k zajištění před</w:t>
      </w:r>
      <w:r w:rsidR="006B7A12" w:rsidRPr="00FF4FC0">
        <w:rPr>
          <w:rFonts w:asciiTheme="minorHAnsi" w:hAnsiTheme="minorHAnsi" w:cstheme="minorHAnsi"/>
        </w:rPr>
        <w:t>mětu plnění podle této smlouvy.</w:t>
      </w:r>
    </w:p>
    <w:p w14:paraId="4AC5ECA5" w14:textId="1625D853" w:rsidR="006B7A12" w:rsidRPr="00FF4FC0" w:rsidRDefault="006B7A12" w:rsidP="00C52539">
      <w:pPr>
        <w:numPr>
          <w:ilvl w:val="0"/>
          <w:numId w:val="1"/>
        </w:numPr>
        <w:shd w:val="clear" w:color="auto" w:fill="FFFFFF" w:themeFill="background1"/>
        <w:ind w:left="357"/>
        <w:rPr>
          <w:rFonts w:asciiTheme="minorHAnsi" w:hAnsiTheme="minorHAnsi" w:cstheme="minorHAnsi"/>
        </w:rPr>
      </w:pPr>
      <w:r w:rsidRPr="00FF4FC0">
        <w:rPr>
          <w:rFonts w:asciiTheme="minorHAnsi" w:hAnsiTheme="minorHAnsi" w:cstheme="minorHAnsi"/>
        </w:rPr>
        <w:t xml:space="preserve">Zhotovitel potvrzuje, že si prostudoval a detailně se seznámil se zadávacími podmínkami a tímto zároveň prověřil, že závazné podklady týkající se předmětu smlouvy nemají zjevné vady a nedostatky a dílo je takto možno realizovat za dohodnutou smluvní cenu </w:t>
      </w:r>
      <w:r w:rsidRPr="00556F1F">
        <w:rPr>
          <w:rFonts w:asciiTheme="minorHAnsi" w:hAnsiTheme="minorHAnsi" w:cstheme="minorHAnsi"/>
        </w:rPr>
        <w:t>uvedenou v článku V. odst. 1</w:t>
      </w:r>
      <w:r w:rsidR="00016B42" w:rsidRPr="00556F1F">
        <w:rPr>
          <w:rFonts w:asciiTheme="minorHAnsi" w:hAnsiTheme="minorHAnsi" w:cstheme="minorHAnsi"/>
        </w:rPr>
        <w:t xml:space="preserve"> </w:t>
      </w:r>
      <w:r w:rsidRPr="00556F1F">
        <w:rPr>
          <w:rFonts w:asciiTheme="minorHAnsi" w:hAnsiTheme="minorHAnsi" w:cstheme="minorHAnsi"/>
        </w:rPr>
        <w:t>této</w:t>
      </w:r>
      <w:r w:rsidRPr="00FF4FC0">
        <w:rPr>
          <w:rFonts w:asciiTheme="minorHAnsi" w:hAnsiTheme="minorHAnsi" w:cstheme="minorHAnsi"/>
        </w:rPr>
        <w:t xml:space="preserve"> smlouvy</w:t>
      </w:r>
      <w:r w:rsidR="003F506A" w:rsidRPr="00FF4FC0">
        <w:rPr>
          <w:rFonts w:asciiTheme="minorHAnsi" w:hAnsiTheme="minorHAnsi" w:cstheme="minorHAnsi"/>
        </w:rPr>
        <w:t>.</w:t>
      </w:r>
    </w:p>
    <w:p w14:paraId="5E501570" w14:textId="3E41BF5D" w:rsidR="00090F8A" w:rsidRPr="00FF4FC0" w:rsidRDefault="00090F8A" w:rsidP="00337C8F">
      <w:pPr>
        <w:numPr>
          <w:ilvl w:val="0"/>
          <w:numId w:val="1"/>
        </w:numPr>
        <w:shd w:val="clear" w:color="auto" w:fill="FFFFFF" w:themeFill="background1"/>
        <w:ind w:left="357"/>
        <w:rPr>
          <w:rFonts w:asciiTheme="minorHAnsi" w:hAnsiTheme="minorHAnsi" w:cstheme="minorHAnsi"/>
        </w:rPr>
      </w:pPr>
      <w:r w:rsidRPr="00FF4FC0">
        <w:rPr>
          <w:rFonts w:asciiTheme="minorHAnsi" w:hAnsiTheme="minorHAnsi" w:cstheme="minorHAnsi"/>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 odst. 1</w:t>
      </w:r>
      <w:r w:rsidR="00016B42" w:rsidRPr="00FF4FC0">
        <w:rPr>
          <w:rFonts w:asciiTheme="minorHAnsi" w:hAnsiTheme="minorHAnsi" w:cstheme="minorHAnsi"/>
        </w:rPr>
        <w:t xml:space="preserve"> </w:t>
      </w:r>
      <w:r w:rsidRPr="00FF4FC0">
        <w:rPr>
          <w:rFonts w:asciiTheme="minorHAnsi" w:hAnsiTheme="minorHAnsi" w:cstheme="minorHAnsi"/>
        </w:rPr>
        <w:t>této smlouvy a objednatel pak potvrzuje, že má zajištěno řádné financování díla.</w:t>
      </w:r>
    </w:p>
    <w:p w14:paraId="25FDE3E8" w14:textId="77777777" w:rsidR="00EB5F31" w:rsidRPr="00FF4FC0" w:rsidRDefault="002A7C2F" w:rsidP="00337C8F">
      <w:pPr>
        <w:shd w:val="clear" w:color="auto" w:fill="FFFFFF" w:themeFill="background1"/>
        <w:spacing w:after="0"/>
        <w:ind w:left="136" w:right="188" w:hanging="11"/>
        <w:jc w:val="center"/>
        <w:rPr>
          <w:rFonts w:asciiTheme="minorHAnsi" w:hAnsiTheme="minorHAnsi" w:cstheme="minorHAnsi"/>
        </w:rPr>
      </w:pPr>
      <w:r w:rsidRPr="00FF4FC0">
        <w:rPr>
          <w:rFonts w:asciiTheme="minorHAnsi" w:hAnsiTheme="minorHAnsi" w:cstheme="minorHAnsi"/>
          <w:b/>
        </w:rPr>
        <w:t xml:space="preserve">III. </w:t>
      </w:r>
    </w:p>
    <w:p w14:paraId="181CFC8C" w14:textId="77777777" w:rsidR="00EB5F31" w:rsidRPr="00FF4FC0" w:rsidRDefault="002A7C2F" w:rsidP="00337C8F">
      <w:pPr>
        <w:shd w:val="clear" w:color="auto" w:fill="FFFFFF" w:themeFill="background1"/>
        <w:spacing w:after="0"/>
        <w:ind w:left="136" w:right="184" w:hanging="11"/>
        <w:jc w:val="center"/>
        <w:rPr>
          <w:rFonts w:asciiTheme="minorHAnsi" w:hAnsiTheme="minorHAnsi" w:cstheme="minorHAnsi"/>
        </w:rPr>
      </w:pPr>
      <w:r w:rsidRPr="00FF4FC0">
        <w:rPr>
          <w:rFonts w:asciiTheme="minorHAnsi" w:hAnsiTheme="minorHAnsi" w:cstheme="minorHAnsi"/>
          <w:b/>
        </w:rPr>
        <w:t xml:space="preserve">Předmět plnění </w:t>
      </w:r>
    </w:p>
    <w:p w14:paraId="2B11425B" w14:textId="027D95CA" w:rsidR="00EB5F31" w:rsidRPr="00FF4FC0" w:rsidRDefault="002A7C2F" w:rsidP="006034C1">
      <w:pPr>
        <w:numPr>
          <w:ilvl w:val="0"/>
          <w:numId w:val="2"/>
        </w:numPr>
        <w:shd w:val="clear" w:color="auto" w:fill="FFFFFF" w:themeFill="background1"/>
        <w:ind w:left="357"/>
        <w:rPr>
          <w:rFonts w:asciiTheme="minorHAnsi" w:hAnsiTheme="minorHAnsi" w:cstheme="minorHAnsi"/>
        </w:rPr>
      </w:pPr>
      <w:r w:rsidRPr="00FF4FC0">
        <w:rPr>
          <w:rFonts w:asciiTheme="minorHAnsi" w:hAnsiTheme="minorHAnsi" w:cstheme="minorHAnsi"/>
        </w:rPr>
        <w:t xml:space="preserve">Zhotovitel se zavazuje </w:t>
      </w:r>
      <w:r w:rsidR="00784213" w:rsidRPr="00FF4FC0">
        <w:rPr>
          <w:rFonts w:asciiTheme="minorHAnsi" w:hAnsiTheme="minorHAnsi" w:cstheme="minorHAnsi"/>
        </w:rPr>
        <w:t>z</w:t>
      </w:r>
      <w:r w:rsidR="00A67F41" w:rsidRPr="00FF4FC0">
        <w:rPr>
          <w:rFonts w:asciiTheme="minorHAnsi" w:hAnsiTheme="minorHAnsi" w:cstheme="minorHAnsi"/>
        </w:rPr>
        <w:t>pracovat</w:t>
      </w:r>
      <w:r w:rsidR="00784213" w:rsidRPr="00FF4FC0">
        <w:rPr>
          <w:rFonts w:asciiTheme="minorHAnsi" w:hAnsiTheme="minorHAnsi" w:cstheme="minorHAnsi"/>
        </w:rPr>
        <w:t xml:space="preserve"> </w:t>
      </w:r>
      <w:r w:rsidRPr="00FF4FC0">
        <w:rPr>
          <w:rFonts w:asciiTheme="minorHAnsi" w:hAnsiTheme="minorHAnsi" w:cstheme="minorHAnsi"/>
        </w:rPr>
        <w:t>pro objednatele</w:t>
      </w:r>
      <w:r w:rsidR="00C74D89" w:rsidRPr="00FF4FC0">
        <w:rPr>
          <w:rFonts w:asciiTheme="minorHAnsi" w:hAnsiTheme="minorHAnsi" w:cstheme="minorHAnsi"/>
        </w:rPr>
        <w:t xml:space="preserve"> </w:t>
      </w:r>
      <w:r w:rsidR="00A67F41" w:rsidRPr="00FF4FC0">
        <w:rPr>
          <w:rFonts w:asciiTheme="minorHAnsi" w:hAnsiTheme="minorHAnsi" w:cstheme="minorHAnsi"/>
        </w:rPr>
        <w:t xml:space="preserve">místní energetickou koncepci města </w:t>
      </w:r>
      <w:r w:rsidR="002909D6">
        <w:rPr>
          <w:rFonts w:asciiTheme="minorHAnsi" w:hAnsiTheme="minorHAnsi" w:cstheme="minorHAnsi"/>
        </w:rPr>
        <w:t>Odry</w:t>
      </w:r>
      <w:r w:rsidR="00A67F41" w:rsidRPr="00FF4FC0">
        <w:rPr>
          <w:rFonts w:asciiTheme="minorHAnsi" w:hAnsiTheme="minorHAnsi" w:cstheme="minorHAnsi"/>
        </w:rPr>
        <w:t xml:space="preserve"> </w:t>
      </w:r>
      <w:r w:rsidRPr="00FF4FC0">
        <w:rPr>
          <w:rFonts w:asciiTheme="minorHAnsi" w:hAnsiTheme="minorHAnsi" w:cstheme="minorHAnsi"/>
        </w:rPr>
        <w:t>(dále jen „</w:t>
      </w:r>
      <w:r w:rsidR="003F506A" w:rsidRPr="00FF4FC0">
        <w:rPr>
          <w:rFonts w:asciiTheme="minorHAnsi" w:hAnsiTheme="minorHAnsi" w:cstheme="minorHAnsi"/>
        </w:rPr>
        <w:t>dílo</w:t>
      </w:r>
      <w:r w:rsidRPr="00FF4FC0">
        <w:rPr>
          <w:rFonts w:asciiTheme="minorHAnsi" w:hAnsiTheme="minorHAnsi" w:cstheme="minorHAnsi"/>
        </w:rPr>
        <w:t>“)</w:t>
      </w:r>
      <w:r w:rsidR="003F506A" w:rsidRPr="00FF4FC0">
        <w:rPr>
          <w:rFonts w:asciiTheme="minorHAnsi" w:hAnsiTheme="minorHAnsi" w:cstheme="minorHAnsi"/>
        </w:rPr>
        <w:t>.</w:t>
      </w:r>
    </w:p>
    <w:p w14:paraId="7330564D" w14:textId="77777777" w:rsidR="005B2F6D" w:rsidRPr="00FF4FC0" w:rsidRDefault="005B2F6D" w:rsidP="006034C1">
      <w:pPr>
        <w:pStyle w:val="Odstavecseseznamem"/>
        <w:numPr>
          <w:ilvl w:val="0"/>
          <w:numId w:val="2"/>
        </w:numPr>
        <w:ind w:left="357"/>
        <w:contextualSpacing w:val="0"/>
        <w:rPr>
          <w:rFonts w:asciiTheme="minorHAnsi" w:hAnsiTheme="minorHAnsi" w:cstheme="minorHAnsi"/>
        </w:rPr>
      </w:pPr>
      <w:r w:rsidRPr="00FF4FC0">
        <w:rPr>
          <w:rFonts w:asciiTheme="minorHAnsi" w:hAnsiTheme="minorHAnsi" w:cstheme="minorHAnsi"/>
        </w:rPr>
        <w:t>Objednatel se zavazuje poskytnout zhotoviteli při provádění díla potřebnou součinnost, převzít řádně provedené dílo bez vad a nedodělků a zaplatit zhotoviteli cenu díla, sjednanou v této smlouvě.</w:t>
      </w:r>
    </w:p>
    <w:p w14:paraId="69B62765" w14:textId="3250628D" w:rsidR="005B2F6D" w:rsidRPr="00FA5FD2" w:rsidRDefault="005B2F6D" w:rsidP="00FA5FD2">
      <w:pPr>
        <w:pStyle w:val="Odstavecseseznamem"/>
        <w:numPr>
          <w:ilvl w:val="0"/>
          <w:numId w:val="2"/>
        </w:numPr>
        <w:rPr>
          <w:rFonts w:asciiTheme="minorHAnsi" w:hAnsiTheme="minorHAnsi" w:cstheme="minorHAnsi"/>
        </w:rPr>
      </w:pPr>
      <w:r w:rsidRPr="00FA5FD2">
        <w:rPr>
          <w:rFonts w:asciiTheme="minorHAnsi" w:hAnsiTheme="minorHAnsi" w:cstheme="minorHAnsi"/>
        </w:rPr>
        <w:t>Zhotovitel se zavazuje provést dílo v souladu s technickými a právními předpisy platnými v České republice v době provádění díla</w:t>
      </w:r>
      <w:r w:rsidR="00FF4FC0" w:rsidRPr="00FA5FD2">
        <w:rPr>
          <w:rFonts w:asciiTheme="minorHAnsi" w:hAnsiTheme="minorHAnsi" w:cstheme="minorHAnsi"/>
        </w:rPr>
        <w:t>, především zákonem č. 406/2000 Sb., o hospodaření s energií.</w:t>
      </w:r>
    </w:p>
    <w:p w14:paraId="5FD5826D" w14:textId="2EDEDD67" w:rsidR="007628A5" w:rsidRDefault="002A7C2F" w:rsidP="007628A5">
      <w:pPr>
        <w:numPr>
          <w:ilvl w:val="0"/>
          <w:numId w:val="2"/>
        </w:numPr>
        <w:shd w:val="clear" w:color="auto" w:fill="FFFFFF" w:themeFill="background1"/>
        <w:spacing w:after="0"/>
        <w:ind w:left="357"/>
        <w:rPr>
          <w:rFonts w:asciiTheme="minorHAnsi" w:hAnsiTheme="minorHAnsi" w:cstheme="minorHAnsi"/>
        </w:rPr>
      </w:pPr>
      <w:r w:rsidRPr="007628A5">
        <w:rPr>
          <w:rFonts w:asciiTheme="minorHAnsi" w:hAnsiTheme="minorHAnsi" w:cstheme="minorHAnsi"/>
        </w:rPr>
        <w:t xml:space="preserve">Dílo </w:t>
      </w:r>
      <w:r w:rsidR="00A67F41" w:rsidRPr="007628A5">
        <w:rPr>
          <w:rFonts w:asciiTheme="minorHAnsi" w:hAnsiTheme="minorHAnsi" w:cstheme="minorHAnsi"/>
        </w:rPr>
        <w:t>bude zpracováno dle Metodického pokynu pro žadatele o dotaci na zpracování místní energetické</w:t>
      </w:r>
      <w:r w:rsidR="00CD39D4" w:rsidRPr="007628A5">
        <w:rPr>
          <w:rFonts w:asciiTheme="minorHAnsi" w:hAnsiTheme="minorHAnsi" w:cstheme="minorHAnsi"/>
        </w:rPr>
        <w:t xml:space="preserve"> koncepce,</w:t>
      </w:r>
      <w:r w:rsidR="007628A5" w:rsidRPr="007628A5">
        <w:rPr>
          <w:rFonts w:asciiTheme="minorHAnsi" w:hAnsiTheme="minorHAnsi" w:cstheme="minorHAnsi"/>
        </w:rPr>
        <w:t xml:space="preserve"> </w:t>
      </w:r>
      <w:r w:rsidR="00CD39D4" w:rsidRPr="007628A5">
        <w:rPr>
          <w:rFonts w:asciiTheme="minorHAnsi" w:hAnsiTheme="minorHAnsi" w:cstheme="minorHAnsi"/>
        </w:rPr>
        <w:t xml:space="preserve">možno najít </w:t>
      </w:r>
      <w:proofErr w:type="gramStart"/>
      <w:r w:rsidR="00CD39D4" w:rsidRPr="007628A5">
        <w:rPr>
          <w:rFonts w:asciiTheme="minorHAnsi" w:hAnsiTheme="minorHAnsi" w:cstheme="minorHAnsi"/>
        </w:rPr>
        <w:t>na</w:t>
      </w:r>
      <w:proofErr w:type="gramEnd"/>
      <w:r w:rsidR="007628A5">
        <w:rPr>
          <w:rFonts w:asciiTheme="minorHAnsi" w:hAnsiTheme="minorHAnsi" w:cstheme="minorHAnsi"/>
        </w:rPr>
        <w:t>:</w:t>
      </w:r>
    </w:p>
    <w:p w14:paraId="5A7069B4" w14:textId="70F0B026" w:rsidR="00FA5FD2" w:rsidRPr="007628A5" w:rsidRDefault="00D44381" w:rsidP="007628A5">
      <w:pPr>
        <w:shd w:val="clear" w:color="auto" w:fill="FFFFFF" w:themeFill="background1"/>
        <w:spacing w:after="0"/>
        <w:ind w:left="357" w:firstLine="0"/>
        <w:rPr>
          <w:rFonts w:asciiTheme="minorHAnsi" w:hAnsiTheme="minorHAnsi" w:cstheme="minorHAnsi"/>
        </w:rPr>
      </w:pPr>
      <w:hyperlink r:id="rId8" w:history="1">
        <w:r w:rsidRPr="007628A5">
          <w:rPr>
            <w:rFonts w:asciiTheme="minorHAnsi" w:hAnsiTheme="minorHAnsi" w:cstheme="minorHAnsi"/>
          </w:rPr>
          <w:t>https://www.mpo-efekt.cz/upload/4014eecd33aed982e849a58493fa767b/metodicky-pokyn-mek_2023.pdf</w:t>
        </w:r>
      </w:hyperlink>
      <w:r w:rsidRPr="007628A5">
        <w:rPr>
          <w:rFonts w:asciiTheme="minorHAnsi" w:hAnsiTheme="minorHAnsi" w:cstheme="minorHAnsi"/>
        </w:rPr>
        <w:t xml:space="preserve"> </w:t>
      </w:r>
      <w:r w:rsidR="00FA5FD2" w:rsidRPr="007628A5">
        <w:rPr>
          <w:rFonts w:asciiTheme="minorHAnsi" w:hAnsiTheme="minorHAnsi" w:cstheme="minorHAnsi"/>
        </w:rPr>
        <w:t>a bude mít následující členění:</w:t>
      </w:r>
    </w:p>
    <w:p w14:paraId="4FD31B79" w14:textId="77777777" w:rsidR="006936F5" w:rsidRPr="00450319" w:rsidRDefault="006936F5" w:rsidP="006936F5">
      <w:pPr>
        <w:numPr>
          <w:ilvl w:val="0"/>
          <w:numId w:val="38"/>
        </w:numPr>
        <w:autoSpaceDE w:val="0"/>
        <w:autoSpaceDN w:val="0"/>
        <w:adjustRightInd w:val="0"/>
        <w:spacing w:after="14"/>
        <w:ind w:left="993"/>
        <w:rPr>
          <w:rFonts w:asciiTheme="minorHAnsi" w:hAnsiTheme="minorHAnsi" w:cstheme="minorHAnsi"/>
        </w:rPr>
      </w:pPr>
      <w:r w:rsidRPr="00450319">
        <w:rPr>
          <w:rFonts w:asciiTheme="minorHAnsi" w:hAnsiTheme="minorHAnsi" w:cstheme="minorHAnsi"/>
        </w:rPr>
        <w:t xml:space="preserve">manažerské shrnutí; </w:t>
      </w:r>
    </w:p>
    <w:p w14:paraId="70D1E0AC" w14:textId="77777777" w:rsidR="006936F5" w:rsidRPr="00450319" w:rsidRDefault="006936F5" w:rsidP="006936F5">
      <w:pPr>
        <w:numPr>
          <w:ilvl w:val="0"/>
          <w:numId w:val="38"/>
        </w:numPr>
        <w:autoSpaceDE w:val="0"/>
        <w:autoSpaceDN w:val="0"/>
        <w:adjustRightInd w:val="0"/>
        <w:spacing w:after="14"/>
        <w:ind w:left="993"/>
        <w:rPr>
          <w:rFonts w:asciiTheme="minorHAnsi" w:hAnsiTheme="minorHAnsi" w:cstheme="minorHAnsi"/>
        </w:rPr>
      </w:pPr>
      <w:r w:rsidRPr="00450319">
        <w:rPr>
          <w:rFonts w:asciiTheme="minorHAnsi" w:hAnsiTheme="minorHAnsi" w:cstheme="minorHAnsi"/>
        </w:rPr>
        <w:t xml:space="preserve">úvod, popis a analýza lokality </w:t>
      </w:r>
    </w:p>
    <w:p w14:paraId="3EA52005" w14:textId="77777777" w:rsidR="006936F5" w:rsidRPr="00450319" w:rsidRDefault="006936F5" w:rsidP="006936F5">
      <w:pPr>
        <w:numPr>
          <w:ilvl w:val="0"/>
          <w:numId w:val="38"/>
        </w:numPr>
        <w:autoSpaceDE w:val="0"/>
        <w:autoSpaceDN w:val="0"/>
        <w:adjustRightInd w:val="0"/>
        <w:spacing w:after="14"/>
        <w:ind w:left="993"/>
        <w:rPr>
          <w:rFonts w:asciiTheme="minorHAnsi" w:hAnsiTheme="minorHAnsi" w:cstheme="minorHAnsi"/>
        </w:rPr>
      </w:pPr>
      <w:r w:rsidRPr="00450319">
        <w:rPr>
          <w:rFonts w:asciiTheme="minorHAnsi" w:hAnsiTheme="minorHAnsi" w:cstheme="minorHAnsi"/>
        </w:rPr>
        <w:t xml:space="preserve">přehled všech zdrojů energie: síťových zdrojů energie i místních zdrojů energie (vč. obnovitelných zdrojů energie - tj. OZE); </w:t>
      </w:r>
    </w:p>
    <w:p w14:paraId="5FCA2B45" w14:textId="77777777" w:rsidR="006936F5" w:rsidRPr="00450319" w:rsidRDefault="006936F5" w:rsidP="006936F5">
      <w:pPr>
        <w:numPr>
          <w:ilvl w:val="0"/>
          <w:numId w:val="38"/>
        </w:numPr>
        <w:autoSpaceDE w:val="0"/>
        <w:autoSpaceDN w:val="0"/>
        <w:adjustRightInd w:val="0"/>
        <w:spacing w:after="14"/>
        <w:ind w:left="993"/>
        <w:rPr>
          <w:rFonts w:asciiTheme="minorHAnsi" w:hAnsiTheme="minorHAnsi" w:cstheme="minorHAnsi"/>
        </w:rPr>
      </w:pPr>
      <w:r w:rsidRPr="00450319">
        <w:rPr>
          <w:rFonts w:asciiTheme="minorHAnsi" w:hAnsiTheme="minorHAnsi" w:cstheme="minorHAnsi"/>
        </w:rPr>
        <w:t xml:space="preserve">přehled všech způsobů užití energie ve městě; </w:t>
      </w:r>
    </w:p>
    <w:p w14:paraId="69EACC88" w14:textId="77777777" w:rsidR="006936F5" w:rsidRPr="00450319" w:rsidRDefault="006936F5" w:rsidP="006936F5">
      <w:pPr>
        <w:numPr>
          <w:ilvl w:val="0"/>
          <w:numId w:val="38"/>
        </w:numPr>
        <w:autoSpaceDE w:val="0"/>
        <w:autoSpaceDN w:val="0"/>
        <w:adjustRightInd w:val="0"/>
        <w:spacing w:after="14"/>
        <w:ind w:left="993"/>
        <w:rPr>
          <w:rFonts w:asciiTheme="minorHAnsi" w:hAnsiTheme="minorHAnsi" w:cstheme="minorHAnsi"/>
        </w:rPr>
      </w:pPr>
      <w:r w:rsidRPr="00450319">
        <w:rPr>
          <w:rFonts w:asciiTheme="minorHAnsi" w:hAnsiTheme="minorHAnsi" w:cstheme="minorHAnsi"/>
        </w:rPr>
        <w:t xml:space="preserve">bilance mezi zdroji energie a její spotřebou; </w:t>
      </w:r>
    </w:p>
    <w:p w14:paraId="6FB56EC5" w14:textId="77777777" w:rsidR="006936F5" w:rsidRPr="00450319" w:rsidRDefault="006936F5" w:rsidP="006936F5">
      <w:pPr>
        <w:numPr>
          <w:ilvl w:val="0"/>
          <w:numId w:val="38"/>
        </w:numPr>
        <w:autoSpaceDE w:val="0"/>
        <w:autoSpaceDN w:val="0"/>
        <w:adjustRightInd w:val="0"/>
        <w:spacing w:after="14"/>
        <w:ind w:left="993"/>
        <w:rPr>
          <w:rFonts w:asciiTheme="minorHAnsi" w:hAnsiTheme="minorHAnsi" w:cstheme="minorHAnsi"/>
        </w:rPr>
      </w:pPr>
      <w:r w:rsidRPr="00450319">
        <w:rPr>
          <w:rFonts w:asciiTheme="minorHAnsi" w:hAnsiTheme="minorHAnsi" w:cstheme="minorHAnsi"/>
        </w:rPr>
        <w:t xml:space="preserve">optimální komplexní rozvoj energetiky města vč. potenciálu OZE, udržitelné decentrální a lokální (případně komunitní) energetiky; </w:t>
      </w:r>
    </w:p>
    <w:p w14:paraId="1E6774F4" w14:textId="77777777" w:rsidR="006936F5" w:rsidRPr="00450319" w:rsidRDefault="006936F5" w:rsidP="006936F5">
      <w:pPr>
        <w:numPr>
          <w:ilvl w:val="0"/>
          <w:numId w:val="38"/>
        </w:numPr>
        <w:autoSpaceDE w:val="0"/>
        <w:autoSpaceDN w:val="0"/>
        <w:adjustRightInd w:val="0"/>
        <w:spacing w:after="14"/>
        <w:ind w:left="993"/>
        <w:rPr>
          <w:rFonts w:asciiTheme="minorHAnsi" w:hAnsiTheme="minorHAnsi" w:cstheme="minorHAnsi"/>
        </w:rPr>
      </w:pPr>
      <w:r w:rsidRPr="00450319">
        <w:rPr>
          <w:rFonts w:asciiTheme="minorHAnsi" w:hAnsiTheme="minorHAnsi" w:cstheme="minorHAnsi"/>
        </w:rPr>
        <w:t xml:space="preserve">návrh možných řešení (zásobník obecných projektů) u všech typů dodávek energie vůči všem druhům a objemům spotřebovávané energie v rozdělení na (a) veřejný sektor; (b) domácnosti; (c) podnikatelský sektor. </w:t>
      </w:r>
    </w:p>
    <w:p w14:paraId="01FE7203" w14:textId="77777777" w:rsidR="006936F5" w:rsidRPr="00450319" w:rsidRDefault="006936F5" w:rsidP="006936F5">
      <w:pPr>
        <w:numPr>
          <w:ilvl w:val="0"/>
          <w:numId w:val="38"/>
        </w:numPr>
        <w:autoSpaceDE w:val="0"/>
        <w:autoSpaceDN w:val="0"/>
        <w:adjustRightInd w:val="0"/>
        <w:spacing w:after="14"/>
        <w:ind w:left="993"/>
        <w:rPr>
          <w:rFonts w:ascii="Arial" w:hAnsi="Arial" w:cs="Arial"/>
          <w:sz w:val="20"/>
          <w:szCs w:val="20"/>
        </w:rPr>
      </w:pPr>
      <w:r w:rsidRPr="00450319">
        <w:rPr>
          <w:rFonts w:asciiTheme="minorHAnsi" w:hAnsiTheme="minorHAnsi" w:cstheme="minorHAnsi"/>
        </w:rPr>
        <w:t>Energetický akční plán (včetně přehledu všech relevantních plánovaných aktivit (opatření), které budou v rámci energetiky města připravované a realizované se specifikací technických řešení, investičních potřeb a organizačně časových kapacit), součástí bude také harmonogram plnění plánu;</w:t>
      </w:r>
      <w:r w:rsidRPr="00450319">
        <w:rPr>
          <w:rFonts w:ascii="Arial" w:hAnsi="Arial" w:cs="Arial"/>
          <w:sz w:val="20"/>
          <w:szCs w:val="20"/>
        </w:rPr>
        <w:t xml:space="preserve"> </w:t>
      </w:r>
    </w:p>
    <w:p w14:paraId="19688780" w14:textId="77777777" w:rsidR="006936F5" w:rsidRPr="00450319" w:rsidRDefault="006936F5" w:rsidP="006936F5">
      <w:pPr>
        <w:numPr>
          <w:ilvl w:val="0"/>
          <w:numId w:val="38"/>
        </w:numPr>
        <w:autoSpaceDE w:val="0"/>
        <w:autoSpaceDN w:val="0"/>
        <w:adjustRightInd w:val="0"/>
        <w:spacing w:after="14"/>
        <w:ind w:left="993"/>
        <w:rPr>
          <w:rFonts w:asciiTheme="minorHAnsi" w:hAnsiTheme="minorHAnsi" w:cstheme="minorHAnsi"/>
        </w:rPr>
      </w:pPr>
      <w:r w:rsidRPr="00450319">
        <w:rPr>
          <w:rFonts w:asciiTheme="minorHAnsi" w:hAnsiTheme="minorHAnsi" w:cstheme="minorHAnsi"/>
        </w:rPr>
        <w:lastRenderedPageBreak/>
        <w:t xml:space="preserve">implementační struktura a návazných opatření v budoucnu; </w:t>
      </w:r>
    </w:p>
    <w:p w14:paraId="5A230BFF" w14:textId="77777777" w:rsidR="006936F5" w:rsidRPr="00450319" w:rsidRDefault="006936F5" w:rsidP="006936F5">
      <w:pPr>
        <w:numPr>
          <w:ilvl w:val="0"/>
          <w:numId w:val="38"/>
        </w:numPr>
        <w:autoSpaceDE w:val="0"/>
        <w:autoSpaceDN w:val="0"/>
        <w:adjustRightInd w:val="0"/>
        <w:spacing w:after="14"/>
        <w:ind w:left="993"/>
        <w:rPr>
          <w:rFonts w:asciiTheme="minorHAnsi" w:hAnsiTheme="minorHAnsi" w:cstheme="minorHAnsi"/>
        </w:rPr>
      </w:pPr>
      <w:r w:rsidRPr="00450319">
        <w:rPr>
          <w:rFonts w:asciiTheme="minorHAnsi" w:hAnsiTheme="minorHAnsi" w:cstheme="minorHAnsi"/>
        </w:rPr>
        <w:t xml:space="preserve">zdroje; </w:t>
      </w:r>
    </w:p>
    <w:p w14:paraId="0D9025F5" w14:textId="77777777" w:rsidR="006936F5" w:rsidRPr="00450319" w:rsidRDefault="006936F5" w:rsidP="006936F5">
      <w:pPr>
        <w:numPr>
          <w:ilvl w:val="0"/>
          <w:numId w:val="38"/>
        </w:numPr>
        <w:autoSpaceDE w:val="0"/>
        <w:autoSpaceDN w:val="0"/>
        <w:adjustRightInd w:val="0"/>
        <w:spacing w:after="0"/>
        <w:ind w:left="993"/>
        <w:rPr>
          <w:rFonts w:asciiTheme="minorHAnsi" w:hAnsiTheme="minorHAnsi" w:cstheme="minorHAnsi"/>
        </w:rPr>
      </w:pPr>
      <w:r w:rsidRPr="00450319">
        <w:rPr>
          <w:rFonts w:asciiTheme="minorHAnsi" w:hAnsiTheme="minorHAnsi" w:cstheme="minorHAnsi"/>
        </w:rPr>
        <w:t xml:space="preserve">nezbytné přílohy. </w:t>
      </w:r>
    </w:p>
    <w:p w14:paraId="4AF95CBA" w14:textId="77777777" w:rsidR="00691007" w:rsidRDefault="00691007" w:rsidP="00FA5FD2">
      <w:pPr>
        <w:pStyle w:val="Odstavecseseznamem"/>
        <w:ind w:left="358" w:firstLine="0"/>
        <w:rPr>
          <w:sz w:val="20"/>
          <w:szCs w:val="20"/>
          <w:shd w:val="clear" w:color="auto" w:fill="FFFFFF"/>
        </w:rPr>
      </w:pPr>
    </w:p>
    <w:p w14:paraId="1EA003FE" w14:textId="6747EADB" w:rsidR="00691007" w:rsidRPr="00D278E9" w:rsidRDefault="00691007" w:rsidP="00D278E9">
      <w:pPr>
        <w:ind w:hanging="73"/>
        <w:rPr>
          <w:rFonts w:asciiTheme="minorHAnsi" w:hAnsiTheme="minorHAnsi" w:cstheme="minorHAnsi"/>
          <w:shd w:val="clear" w:color="auto" w:fill="FFFFFF"/>
        </w:rPr>
      </w:pPr>
      <w:r w:rsidRPr="00D278E9">
        <w:rPr>
          <w:rFonts w:asciiTheme="minorHAnsi" w:hAnsiTheme="minorHAnsi" w:cstheme="minorHAnsi"/>
          <w:shd w:val="clear" w:color="auto" w:fill="FFFFFF"/>
        </w:rPr>
        <w:t>Koncepce bude rozdělena na dvě části - analytickou a návrhovou.</w:t>
      </w:r>
    </w:p>
    <w:p w14:paraId="693309A2" w14:textId="77777777" w:rsidR="00287FA5" w:rsidRPr="00287FA5" w:rsidRDefault="00287FA5" w:rsidP="003D1386">
      <w:pPr>
        <w:autoSpaceDE w:val="0"/>
        <w:autoSpaceDN w:val="0"/>
        <w:adjustRightInd w:val="0"/>
        <w:ind w:left="426" w:firstLine="0"/>
        <w:rPr>
          <w:rFonts w:asciiTheme="minorHAnsi" w:hAnsiTheme="minorHAnsi" w:cstheme="minorHAnsi"/>
        </w:rPr>
      </w:pPr>
      <w:r w:rsidRPr="00287FA5">
        <w:rPr>
          <w:rFonts w:asciiTheme="minorHAnsi" w:hAnsiTheme="minorHAnsi" w:cstheme="minorHAnsi"/>
        </w:rPr>
        <w:t xml:space="preserve">V analytické části bude zpracován přehled všech zdrojů energie v lokalitě města, a to síťových zdrojů energie a místních zdrojů energie. Bude zpracován přehled všech způsobů spotřeby energie v příslušné lokalitě města. Na základě těchto informací bude sestavena bilance kapacitního potenciálu zdrojů energie, které jsou k dispozici a množství energie, které se v lokalitě spotřebovává. </w:t>
      </w:r>
    </w:p>
    <w:p w14:paraId="5CC6C92E" w14:textId="77777777" w:rsidR="00D278E9" w:rsidRDefault="00287FA5" w:rsidP="003D1386">
      <w:pPr>
        <w:ind w:left="426" w:firstLine="0"/>
        <w:rPr>
          <w:rFonts w:asciiTheme="minorHAnsi" w:hAnsiTheme="minorHAnsi" w:cstheme="minorHAnsi"/>
        </w:rPr>
      </w:pPr>
      <w:r w:rsidRPr="00287FA5">
        <w:rPr>
          <w:rFonts w:asciiTheme="minorHAnsi" w:hAnsiTheme="minorHAnsi" w:cstheme="minorHAnsi"/>
        </w:rPr>
        <w:t>V návrhové části budou zpracovány možná řešení u jednotlivých typů dodávek energie vůči všem druhům a objemům spotřebované energie, na základě kterých bude navrženo optimální řešení zásobování energií v lokalitě města. Následně bude navržen Energetický akční plán.</w:t>
      </w:r>
      <w:r w:rsidR="00D278E9">
        <w:rPr>
          <w:rFonts w:asciiTheme="minorHAnsi" w:hAnsiTheme="minorHAnsi" w:cstheme="minorHAnsi"/>
        </w:rPr>
        <w:t xml:space="preserve"> </w:t>
      </w:r>
    </w:p>
    <w:p w14:paraId="630972BA" w14:textId="6F7453FB" w:rsidR="00691007" w:rsidRPr="00287FA5" w:rsidRDefault="00691007" w:rsidP="003D1386">
      <w:pPr>
        <w:ind w:left="426" w:firstLine="0"/>
        <w:rPr>
          <w:rFonts w:asciiTheme="minorHAnsi" w:hAnsiTheme="minorHAnsi" w:cstheme="minorHAnsi"/>
          <w:shd w:val="clear" w:color="auto" w:fill="FFFFFF"/>
        </w:rPr>
      </w:pPr>
      <w:r w:rsidRPr="00237E47">
        <w:rPr>
          <w:rFonts w:asciiTheme="minorHAnsi" w:hAnsiTheme="minorHAnsi" w:cstheme="minorHAnsi"/>
        </w:rPr>
        <w:t>Zpracovatel energetické koncepce se bude rovněž účastnit výrobních výborů a jednání se zástupci a zastupiteli města, zástupci firem a veřejnosti, dle požadavků Objednatele.</w:t>
      </w:r>
    </w:p>
    <w:p w14:paraId="1C881F34" w14:textId="4ACB8C14" w:rsidR="006265F5" w:rsidRPr="00FF4FC0" w:rsidRDefault="005B2F6D" w:rsidP="00FA5FD2">
      <w:pPr>
        <w:numPr>
          <w:ilvl w:val="0"/>
          <w:numId w:val="2"/>
        </w:numPr>
        <w:shd w:val="clear" w:color="auto" w:fill="FFFFFF" w:themeFill="background1"/>
        <w:ind w:left="357"/>
        <w:rPr>
          <w:rFonts w:asciiTheme="minorHAnsi" w:hAnsiTheme="minorHAnsi" w:cstheme="minorHAnsi"/>
        </w:rPr>
      </w:pPr>
      <w:r w:rsidRPr="00FF4FC0">
        <w:rPr>
          <w:rFonts w:asciiTheme="minorHAnsi" w:hAnsiTheme="minorHAnsi" w:cstheme="minorHAnsi"/>
        </w:rPr>
        <w:t>Dílo</w:t>
      </w:r>
      <w:r w:rsidR="006265F5" w:rsidRPr="00FF4FC0">
        <w:rPr>
          <w:rFonts w:asciiTheme="minorHAnsi" w:hAnsiTheme="minorHAnsi" w:cstheme="minorHAnsi"/>
        </w:rPr>
        <w:t xml:space="preserve"> musí být z</w:t>
      </w:r>
      <w:r w:rsidR="003F54BF">
        <w:rPr>
          <w:rFonts w:asciiTheme="minorHAnsi" w:hAnsiTheme="minorHAnsi" w:cstheme="minorHAnsi"/>
        </w:rPr>
        <w:t>pracováno</w:t>
      </w:r>
      <w:r w:rsidR="006265F5" w:rsidRPr="00FF4FC0">
        <w:rPr>
          <w:rFonts w:asciiTheme="minorHAnsi" w:hAnsiTheme="minorHAnsi" w:cstheme="minorHAnsi"/>
        </w:rPr>
        <w:t xml:space="preserve"> v souladu s energetickou koncepcí regionu </w:t>
      </w:r>
      <w:r w:rsidR="00586177">
        <w:rPr>
          <w:rFonts w:asciiTheme="minorHAnsi" w:hAnsiTheme="minorHAnsi" w:cstheme="minorHAnsi"/>
        </w:rPr>
        <w:t>a</w:t>
      </w:r>
      <w:r w:rsidR="00586177" w:rsidRPr="00FF4FC0">
        <w:rPr>
          <w:rFonts w:asciiTheme="minorHAnsi" w:hAnsiTheme="minorHAnsi" w:cstheme="minorHAnsi"/>
        </w:rPr>
        <w:t xml:space="preserve"> </w:t>
      </w:r>
      <w:r w:rsidR="006265F5" w:rsidRPr="00FF4FC0">
        <w:rPr>
          <w:rFonts w:asciiTheme="minorHAnsi" w:hAnsiTheme="minorHAnsi" w:cstheme="minorHAnsi"/>
        </w:rPr>
        <w:t>kraje.</w:t>
      </w:r>
    </w:p>
    <w:p w14:paraId="1734C312" w14:textId="2DC46E4E" w:rsidR="009B61A3" w:rsidRPr="00FF4FC0" w:rsidRDefault="009B61A3" w:rsidP="006034C1">
      <w:pPr>
        <w:numPr>
          <w:ilvl w:val="0"/>
          <w:numId w:val="2"/>
        </w:numPr>
        <w:shd w:val="clear" w:color="auto" w:fill="FFFFFF" w:themeFill="background1"/>
        <w:ind w:left="357"/>
        <w:rPr>
          <w:rFonts w:asciiTheme="minorHAnsi" w:hAnsiTheme="minorHAnsi" w:cstheme="minorHAnsi"/>
        </w:rPr>
      </w:pPr>
      <w:r w:rsidRPr="00FF4FC0">
        <w:rPr>
          <w:rFonts w:asciiTheme="minorHAnsi" w:hAnsiTheme="minorHAnsi" w:cstheme="minorHAnsi"/>
        </w:rPr>
        <w:t xml:space="preserve">Zpracování místní energetické koncepce je spolufinancováno z rozpočtu Ministerstva průmyslu a obchodu, </w:t>
      </w:r>
      <w:r w:rsidR="00E76BB2">
        <w:rPr>
          <w:rFonts w:asciiTheme="minorHAnsi" w:hAnsiTheme="minorHAnsi" w:cstheme="minorHAnsi"/>
        </w:rPr>
        <w:t xml:space="preserve">z programu EFETK III </w:t>
      </w:r>
      <w:r w:rsidR="00E76BB2" w:rsidRPr="00E76BB2">
        <w:rPr>
          <w:rStyle w:val="Siln"/>
          <w:rFonts w:asciiTheme="minorHAnsi" w:hAnsiTheme="minorHAnsi" w:cstheme="minorHAnsi"/>
          <w:b w:val="0"/>
          <w:color w:val="212121"/>
          <w:shd w:val="clear" w:color="auto" w:fill="FFFFFF"/>
        </w:rPr>
        <w:t>pro období let 2022–2027</w:t>
      </w:r>
      <w:r w:rsidRPr="00FF4FC0">
        <w:rPr>
          <w:rFonts w:asciiTheme="minorHAnsi" w:hAnsiTheme="minorHAnsi" w:cstheme="minorHAnsi"/>
        </w:rPr>
        <w:t>.</w:t>
      </w:r>
    </w:p>
    <w:p w14:paraId="0B548CDF" w14:textId="18F52169" w:rsidR="00090F8A" w:rsidRPr="00FF4FC0" w:rsidRDefault="00090F8A" w:rsidP="006034C1">
      <w:pPr>
        <w:numPr>
          <w:ilvl w:val="0"/>
          <w:numId w:val="2"/>
        </w:numPr>
        <w:shd w:val="clear" w:color="auto" w:fill="FFFFFF" w:themeFill="background1"/>
        <w:ind w:left="357"/>
        <w:rPr>
          <w:rFonts w:asciiTheme="minorHAnsi" w:hAnsiTheme="minorHAnsi" w:cstheme="minorHAnsi"/>
        </w:rPr>
      </w:pPr>
      <w:r w:rsidRPr="00FF4FC0">
        <w:rPr>
          <w:rFonts w:asciiTheme="minorHAnsi" w:hAnsiTheme="minorHAnsi" w:cstheme="minorHAnsi"/>
        </w:rPr>
        <w:t>P</w:t>
      </w:r>
      <w:r w:rsidR="006265F5" w:rsidRPr="00FF4FC0">
        <w:rPr>
          <w:rFonts w:asciiTheme="minorHAnsi" w:hAnsiTheme="minorHAnsi" w:cstheme="minorHAnsi"/>
        </w:rPr>
        <w:t xml:space="preserve">oskytovatel dotace je oprávněn požadovat úpravu či dopracování místní energetické koncepce, pokud se domnívá, že zcela neodpovídá Metodickému pokynu pro žadatele o dotaci na místní energetickou koncepci. </w:t>
      </w:r>
      <w:r w:rsidR="004E479B" w:rsidRPr="00FF4FC0">
        <w:rPr>
          <w:rFonts w:asciiTheme="minorHAnsi" w:hAnsiTheme="minorHAnsi" w:cstheme="minorHAnsi"/>
        </w:rPr>
        <w:t xml:space="preserve">Z čehož plyne povinnost Zhotovitele přepracovat dílo dle </w:t>
      </w:r>
      <w:r w:rsidR="003F02BB" w:rsidRPr="00FF4FC0">
        <w:rPr>
          <w:rFonts w:asciiTheme="minorHAnsi" w:hAnsiTheme="minorHAnsi" w:cstheme="minorHAnsi"/>
        </w:rPr>
        <w:t xml:space="preserve">eventuálního </w:t>
      </w:r>
      <w:r w:rsidR="004E479B" w:rsidRPr="00FF4FC0">
        <w:rPr>
          <w:rFonts w:asciiTheme="minorHAnsi" w:hAnsiTheme="minorHAnsi" w:cstheme="minorHAnsi"/>
        </w:rPr>
        <w:t>požadavku poskytovatele dotace.</w:t>
      </w:r>
      <w:r w:rsidR="003F02BB" w:rsidRPr="00FF4FC0">
        <w:rPr>
          <w:rFonts w:asciiTheme="minorHAnsi" w:hAnsiTheme="minorHAnsi" w:cstheme="minorHAnsi"/>
        </w:rPr>
        <w:t xml:space="preserve"> Z tohoto důvodu bude proplacena závěrečná část ceny díla ve výši </w:t>
      </w:r>
      <w:r w:rsidR="00112FDC">
        <w:rPr>
          <w:rFonts w:asciiTheme="minorHAnsi" w:hAnsiTheme="minorHAnsi" w:cstheme="minorHAnsi"/>
        </w:rPr>
        <w:t>2</w:t>
      </w:r>
      <w:r w:rsidR="003F02BB" w:rsidRPr="00FF4FC0">
        <w:rPr>
          <w:rFonts w:asciiTheme="minorHAnsi" w:hAnsiTheme="minorHAnsi" w:cstheme="minorHAnsi"/>
        </w:rPr>
        <w:t>0</w:t>
      </w:r>
      <w:r w:rsidR="006034C1">
        <w:rPr>
          <w:rFonts w:asciiTheme="minorHAnsi" w:hAnsiTheme="minorHAnsi" w:cstheme="minorHAnsi"/>
        </w:rPr>
        <w:t xml:space="preserve"> </w:t>
      </w:r>
      <w:r w:rsidR="003F02BB" w:rsidRPr="00FF4FC0">
        <w:rPr>
          <w:rFonts w:asciiTheme="minorHAnsi" w:hAnsiTheme="minorHAnsi" w:cstheme="minorHAnsi"/>
        </w:rPr>
        <w:t>% až po odsouhlasení díla poskytovatelem dotace.</w:t>
      </w:r>
    </w:p>
    <w:p w14:paraId="4E935B2F" w14:textId="29B212C9" w:rsidR="004E479B" w:rsidRDefault="004E479B" w:rsidP="00FA5FD2">
      <w:pPr>
        <w:pStyle w:val="Odstavecseseznamem"/>
        <w:numPr>
          <w:ilvl w:val="0"/>
          <w:numId w:val="2"/>
        </w:numPr>
        <w:ind w:left="357"/>
        <w:contextualSpacing w:val="0"/>
        <w:rPr>
          <w:rFonts w:asciiTheme="minorHAnsi" w:hAnsiTheme="minorHAnsi" w:cstheme="minorHAnsi"/>
        </w:rPr>
      </w:pPr>
      <w:r w:rsidRPr="00FF4FC0">
        <w:rPr>
          <w:rFonts w:asciiTheme="minorHAnsi" w:hAnsiTheme="minorHAnsi" w:cstheme="minorHAnsi"/>
        </w:rPr>
        <w:t xml:space="preserve">Dílo bude dodáno v tištěné formě v počtu </w:t>
      </w:r>
      <w:r w:rsidR="008D266C" w:rsidRPr="00FF4FC0">
        <w:rPr>
          <w:rFonts w:asciiTheme="minorHAnsi" w:hAnsiTheme="minorHAnsi" w:cstheme="minorHAnsi"/>
        </w:rPr>
        <w:t>čtyř (4)</w:t>
      </w:r>
      <w:r w:rsidRPr="00FF4FC0">
        <w:rPr>
          <w:rFonts w:asciiTheme="minorHAnsi" w:hAnsiTheme="minorHAnsi" w:cstheme="minorHAnsi"/>
        </w:rPr>
        <w:t xml:space="preserve"> výtisků a zároveň na datovém nosiči ve formátu </w:t>
      </w:r>
      <w:r w:rsidR="00262630">
        <w:rPr>
          <w:rFonts w:asciiTheme="minorHAnsi" w:hAnsiTheme="minorHAnsi" w:cstheme="minorHAnsi"/>
        </w:rPr>
        <w:t>PDF</w:t>
      </w:r>
      <w:r w:rsidRPr="00FF4FC0">
        <w:rPr>
          <w:rFonts w:asciiTheme="minorHAnsi" w:hAnsiTheme="minorHAnsi" w:cstheme="minorHAnsi"/>
        </w:rPr>
        <w:t>.</w:t>
      </w:r>
    </w:p>
    <w:p w14:paraId="4D1F4967" w14:textId="7A2870A9" w:rsidR="005C0398" w:rsidRPr="00FF4FC0" w:rsidRDefault="005C0398" w:rsidP="00337C8F">
      <w:pPr>
        <w:pStyle w:val="Odstavecseseznamem"/>
        <w:numPr>
          <w:ilvl w:val="0"/>
          <w:numId w:val="2"/>
        </w:numPr>
        <w:ind w:left="357"/>
        <w:contextualSpacing w:val="0"/>
        <w:rPr>
          <w:rFonts w:asciiTheme="minorHAnsi" w:hAnsiTheme="minorHAnsi" w:cstheme="minorHAnsi"/>
        </w:rPr>
      </w:pPr>
      <w:r>
        <w:rPr>
          <w:rFonts w:asciiTheme="minorHAnsi" w:hAnsiTheme="minorHAnsi" w:cstheme="minorHAnsi"/>
        </w:rPr>
        <w:t>K zajištění povinné publicity zhotovitel bude používat logo a text o spolufinancování z programu EFEKT</w:t>
      </w:r>
      <w:r w:rsidR="00262630">
        <w:rPr>
          <w:rFonts w:asciiTheme="minorHAnsi" w:hAnsiTheme="minorHAnsi" w:cstheme="minorHAnsi"/>
        </w:rPr>
        <w:t xml:space="preserve"> III</w:t>
      </w:r>
      <w:r>
        <w:rPr>
          <w:rFonts w:asciiTheme="minorHAnsi" w:hAnsiTheme="minorHAnsi" w:cstheme="minorHAnsi"/>
        </w:rPr>
        <w:t>.</w:t>
      </w:r>
    </w:p>
    <w:p w14:paraId="05915592" w14:textId="77777777" w:rsidR="00EB5F31" w:rsidRPr="00FF4FC0" w:rsidRDefault="002A7C2F" w:rsidP="00337C8F">
      <w:pPr>
        <w:spacing w:after="0"/>
        <w:ind w:left="136" w:right="183" w:hanging="11"/>
        <w:jc w:val="center"/>
        <w:rPr>
          <w:rFonts w:asciiTheme="minorHAnsi" w:hAnsiTheme="minorHAnsi" w:cstheme="minorHAnsi"/>
        </w:rPr>
      </w:pPr>
      <w:r w:rsidRPr="00FF4FC0">
        <w:rPr>
          <w:rFonts w:asciiTheme="minorHAnsi" w:hAnsiTheme="minorHAnsi" w:cstheme="minorHAnsi"/>
          <w:b/>
        </w:rPr>
        <w:t xml:space="preserve">IV. </w:t>
      </w:r>
    </w:p>
    <w:p w14:paraId="338C7571" w14:textId="0067ACF0" w:rsidR="00EB5F31" w:rsidRPr="00FF4FC0" w:rsidRDefault="004473D7" w:rsidP="00337C8F">
      <w:pPr>
        <w:spacing w:after="0"/>
        <w:ind w:left="136" w:right="184" w:hanging="11"/>
        <w:jc w:val="center"/>
        <w:rPr>
          <w:rFonts w:asciiTheme="minorHAnsi" w:hAnsiTheme="minorHAnsi" w:cstheme="minorHAnsi"/>
        </w:rPr>
      </w:pPr>
      <w:r w:rsidRPr="00FF4FC0">
        <w:rPr>
          <w:rFonts w:asciiTheme="minorHAnsi" w:hAnsiTheme="minorHAnsi" w:cstheme="minorHAnsi"/>
          <w:b/>
        </w:rPr>
        <w:t xml:space="preserve">Doba </w:t>
      </w:r>
      <w:r w:rsidR="00471BDC" w:rsidRPr="00FF4FC0">
        <w:rPr>
          <w:rFonts w:asciiTheme="minorHAnsi" w:hAnsiTheme="minorHAnsi" w:cstheme="minorHAnsi"/>
          <w:b/>
        </w:rPr>
        <w:t xml:space="preserve">a místo </w:t>
      </w:r>
      <w:r w:rsidRPr="00FF4FC0">
        <w:rPr>
          <w:rFonts w:asciiTheme="minorHAnsi" w:hAnsiTheme="minorHAnsi" w:cstheme="minorHAnsi"/>
          <w:b/>
        </w:rPr>
        <w:t>plnění</w:t>
      </w:r>
    </w:p>
    <w:p w14:paraId="582BBF3E" w14:textId="0E85E1F3" w:rsidR="006139A8" w:rsidRPr="00CA553E" w:rsidRDefault="002A7C2F" w:rsidP="00B80227">
      <w:pPr>
        <w:numPr>
          <w:ilvl w:val="0"/>
          <w:numId w:val="4"/>
        </w:numPr>
        <w:spacing w:after="60"/>
        <w:ind w:left="357" w:hanging="357"/>
        <w:jc w:val="left"/>
        <w:rPr>
          <w:rFonts w:asciiTheme="minorHAnsi" w:hAnsiTheme="minorHAnsi" w:cstheme="minorHAnsi"/>
        </w:rPr>
      </w:pPr>
      <w:r w:rsidRPr="00CA553E">
        <w:rPr>
          <w:rFonts w:asciiTheme="minorHAnsi" w:hAnsiTheme="minorHAnsi" w:cstheme="minorHAnsi"/>
        </w:rPr>
        <w:t xml:space="preserve">Zhotovitel je povinen provést a předat objednateli </w:t>
      </w:r>
      <w:r w:rsidR="004473D7" w:rsidRPr="00CA553E">
        <w:rPr>
          <w:rFonts w:asciiTheme="minorHAnsi" w:hAnsiTheme="minorHAnsi" w:cstheme="minorHAnsi"/>
        </w:rPr>
        <w:t xml:space="preserve">dílo </w:t>
      </w:r>
      <w:r w:rsidRPr="00CA553E">
        <w:rPr>
          <w:rFonts w:asciiTheme="minorHAnsi" w:hAnsiTheme="minorHAnsi" w:cstheme="minorHAnsi"/>
        </w:rPr>
        <w:t>v</w:t>
      </w:r>
      <w:r w:rsidR="00CA553E" w:rsidRPr="00CA553E">
        <w:rPr>
          <w:rFonts w:asciiTheme="minorHAnsi" w:hAnsiTheme="minorHAnsi" w:cstheme="minorHAnsi"/>
        </w:rPr>
        <w:t> </w:t>
      </w:r>
      <w:r w:rsidRPr="00CA553E">
        <w:rPr>
          <w:rFonts w:asciiTheme="minorHAnsi" w:hAnsiTheme="minorHAnsi" w:cstheme="minorHAnsi"/>
        </w:rPr>
        <w:t>termín</w:t>
      </w:r>
      <w:r w:rsidR="00057C04" w:rsidRPr="00CA553E">
        <w:rPr>
          <w:rFonts w:asciiTheme="minorHAnsi" w:hAnsiTheme="minorHAnsi" w:cstheme="minorHAnsi"/>
        </w:rPr>
        <w:t>u</w:t>
      </w:r>
      <w:r w:rsidR="00CA553E" w:rsidRPr="00CA553E">
        <w:rPr>
          <w:rFonts w:asciiTheme="minorHAnsi" w:hAnsiTheme="minorHAnsi" w:cstheme="minorHAnsi"/>
        </w:rPr>
        <w:t xml:space="preserve"> </w:t>
      </w:r>
      <w:r w:rsidR="00CA553E">
        <w:rPr>
          <w:rFonts w:asciiTheme="minorHAnsi" w:hAnsiTheme="minorHAnsi" w:cstheme="minorHAnsi"/>
        </w:rPr>
        <w:t>d</w:t>
      </w:r>
      <w:r w:rsidR="00057C04" w:rsidRPr="00CA553E">
        <w:rPr>
          <w:rFonts w:asciiTheme="minorHAnsi" w:hAnsiTheme="minorHAnsi" w:cstheme="minorHAnsi"/>
        </w:rPr>
        <w:t xml:space="preserve">o </w:t>
      </w:r>
      <w:r w:rsidR="008D266C" w:rsidRPr="00CA553E">
        <w:rPr>
          <w:rFonts w:asciiTheme="minorHAnsi" w:hAnsiTheme="minorHAnsi" w:cstheme="minorHAnsi"/>
          <w:b/>
        </w:rPr>
        <w:t>2</w:t>
      </w:r>
      <w:r w:rsidR="00D86B49" w:rsidRPr="00CA553E">
        <w:rPr>
          <w:rFonts w:asciiTheme="minorHAnsi" w:hAnsiTheme="minorHAnsi" w:cstheme="minorHAnsi"/>
          <w:b/>
        </w:rPr>
        <w:t>1</w:t>
      </w:r>
      <w:r w:rsidR="008D266C" w:rsidRPr="00CA553E">
        <w:rPr>
          <w:rFonts w:asciiTheme="minorHAnsi" w:hAnsiTheme="minorHAnsi" w:cstheme="minorHAnsi"/>
          <w:b/>
        </w:rPr>
        <w:t>0</w:t>
      </w:r>
      <w:r w:rsidR="00057C04" w:rsidRPr="00CA553E">
        <w:rPr>
          <w:rFonts w:asciiTheme="minorHAnsi" w:hAnsiTheme="minorHAnsi" w:cstheme="minorHAnsi"/>
        </w:rPr>
        <w:t xml:space="preserve"> dnů od </w:t>
      </w:r>
      <w:r w:rsidR="00586177" w:rsidRPr="00CA553E">
        <w:rPr>
          <w:rFonts w:asciiTheme="minorHAnsi" w:hAnsiTheme="minorHAnsi" w:cstheme="minorHAnsi"/>
        </w:rPr>
        <w:t xml:space="preserve">účinnosti </w:t>
      </w:r>
      <w:r w:rsidR="00057C04" w:rsidRPr="00CA553E">
        <w:rPr>
          <w:rFonts w:asciiTheme="minorHAnsi" w:hAnsiTheme="minorHAnsi" w:cstheme="minorHAnsi"/>
        </w:rPr>
        <w:t>smlouvy o dílo</w:t>
      </w:r>
      <w:r w:rsidR="00CA553E">
        <w:rPr>
          <w:rFonts w:asciiTheme="minorHAnsi" w:hAnsiTheme="minorHAnsi" w:cstheme="minorHAnsi"/>
        </w:rPr>
        <w:t>.</w:t>
      </w:r>
    </w:p>
    <w:p w14:paraId="57BEFE13" w14:textId="7886C9B7" w:rsidR="006139A8" w:rsidRDefault="00471BDC" w:rsidP="00337C8F">
      <w:pPr>
        <w:numPr>
          <w:ilvl w:val="0"/>
          <w:numId w:val="4"/>
        </w:numPr>
        <w:ind w:left="357" w:hanging="357"/>
        <w:rPr>
          <w:rFonts w:asciiTheme="minorHAnsi" w:hAnsiTheme="minorHAnsi" w:cstheme="minorHAnsi"/>
        </w:rPr>
      </w:pPr>
      <w:r w:rsidRPr="00E544CF">
        <w:rPr>
          <w:rFonts w:asciiTheme="minorHAnsi" w:hAnsiTheme="minorHAnsi" w:cstheme="minorHAnsi"/>
        </w:rPr>
        <w:t xml:space="preserve">Místem plnění pro předání díla je budova Městského úřadu </w:t>
      </w:r>
      <w:r w:rsidR="00E544CF" w:rsidRPr="00E544CF">
        <w:rPr>
          <w:rFonts w:asciiTheme="minorHAnsi" w:hAnsiTheme="minorHAnsi" w:cstheme="minorHAnsi"/>
        </w:rPr>
        <w:t>Odry, Masarykovo nám. 16/25, 742 35 Odry</w:t>
      </w:r>
      <w:r w:rsidRPr="00E544CF">
        <w:rPr>
          <w:rFonts w:asciiTheme="minorHAnsi" w:hAnsiTheme="minorHAnsi" w:cstheme="minorHAnsi"/>
        </w:rPr>
        <w:t xml:space="preserve">, </w:t>
      </w:r>
      <w:r w:rsidR="00E544CF" w:rsidRPr="00E544CF">
        <w:rPr>
          <w:rFonts w:asciiTheme="minorHAnsi" w:hAnsiTheme="minorHAnsi" w:cstheme="minorHAnsi"/>
        </w:rPr>
        <w:t>O</w:t>
      </w:r>
      <w:r w:rsidRPr="00E544CF">
        <w:rPr>
          <w:rFonts w:asciiTheme="minorHAnsi" w:hAnsiTheme="minorHAnsi" w:cstheme="minorHAnsi"/>
        </w:rPr>
        <w:t xml:space="preserve">dbor správy </w:t>
      </w:r>
      <w:r w:rsidR="00E544CF" w:rsidRPr="00E544CF">
        <w:rPr>
          <w:rFonts w:asciiTheme="minorHAnsi" w:hAnsiTheme="minorHAnsi" w:cstheme="minorHAnsi"/>
        </w:rPr>
        <w:t>nemovitého majetku</w:t>
      </w:r>
      <w:r w:rsidRPr="00E544CF">
        <w:rPr>
          <w:rFonts w:asciiTheme="minorHAnsi" w:hAnsiTheme="minorHAnsi" w:cstheme="minorHAnsi"/>
        </w:rPr>
        <w:t xml:space="preserve"> (dále jen „</w:t>
      </w:r>
      <w:r w:rsidR="00E544CF" w:rsidRPr="00E544CF">
        <w:rPr>
          <w:rFonts w:asciiTheme="minorHAnsi" w:hAnsiTheme="minorHAnsi" w:cstheme="minorHAnsi"/>
        </w:rPr>
        <w:t>OSNM</w:t>
      </w:r>
      <w:r w:rsidRPr="00E544CF">
        <w:rPr>
          <w:rFonts w:asciiTheme="minorHAnsi" w:hAnsiTheme="minorHAnsi" w:cstheme="minorHAnsi"/>
        </w:rPr>
        <w:t>“).</w:t>
      </w:r>
    </w:p>
    <w:p w14:paraId="65F56E4F" w14:textId="77777777" w:rsidR="00337C8F" w:rsidRPr="00E544CF" w:rsidRDefault="00337C8F" w:rsidP="00337C8F">
      <w:pPr>
        <w:ind w:left="357" w:firstLine="0"/>
        <w:rPr>
          <w:rFonts w:asciiTheme="minorHAnsi" w:hAnsiTheme="minorHAnsi" w:cstheme="minorHAnsi"/>
        </w:rPr>
      </w:pPr>
    </w:p>
    <w:p w14:paraId="05278419" w14:textId="7C4E1869" w:rsidR="00EB5F31" w:rsidRPr="00FF4FC0" w:rsidRDefault="002A7C2F" w:rsidP="00337C8F">
      <w:pPr>
        <w:spacing w:after="0"/>
        <w:ind w:left="136" w:right="181" w:hanging="11"/>
        <w:jc w:val="center"/>
        <w:rPr>
          <w:rFonts w:asciiTheme="minorHAnsi" w:hAnsiTheme="minorHAnsi" w:cstheme="minorHAnsi"/>
        </w:rPr>
      </w:pPr>
      <w:r w:rsidRPr="00FF4FC0">
        <w:rPr>
          <w:rFonts w:asciiTheme="minorHAnsi" w:hAnsiTheme="minorHAnsi" w:cstheme="minorHAnsi"/>
          <w:b/>
        </w:rPr>
        <w:t xml:space="preserve">V. </w:t>
      </w:r>
    </w:p>
    <w:p w14:paraId="0B9D4301" w14:textId="77777777" w:rsidR="00632F42" w:rsidRPr="00FF4FC0" w:rsidRDefault="00632F42" w:rsidP="00337C8F">
      <w:pPr>
        <w:spacing w:after="0"/>
        <w:ind w:left="136" w:right="181" w:hanging="11"/>
        <w:jc w:val="center"/>
        <w:rPr>
          <w:rFonts w:asciiTheme="minorHAnsi" w:hAnsiTheme="minorHAnsi" w:cstheme="minorHAnsi"/>
        </w:rPr>
      </w:pPr>
      <w:r w:rsidRPr="00FF4FC0">
        <w:rPr>
          <w:rFonts w:asciiTheme="minorHAnsi" w:hAnsiTheme="minorHAnsi" w:cstheme="minorHAnsi"/>
          <w:b/>
        </w:rPr>
        <w:t xml:space="preserve">Cena díla </w:t>
      </w:r>
    </w:p>
    <w:p w14:paraId="2B20297F" w14:textId="77777777" w:rsidR="00632F42" w:rsidRPr="00FF4FC0" w:rsidRDefault="00632F42" w:rsidP="00632F42">
      <w:pPr>
        <w:numPr>
          <w:ilvl w:val="0"/>
          <w:numId w:val="25"/>
        </w:numPr>
        <w:ind w:left="357" w:hanging="357"/>
        <w:rPr>
          <w:rFonts w:asciiTheme="minorHAnsi" w:hAnsiTheme="minorHAnsi" w:cstheme="minorHAnsi"/>
        </w:rPr>
      </w:pPr>
      <w:r w:rsidRPr="00FF4FC0">
        <w:rPr>
          <w:rFonts w:asciiTheme="minorHAnsi" w:hAnsiTheme="minorHAnsi" w:cstheme="minorHAnsi"/>
        </w:rPr>
        <w:t xml:space="preserve">Cena díla je stanovena dohodou smluvních stran a činí: </w:t>
      </w:r>
    </w:p>
    <w:p w14:paraId="0BE4C674" w14:textId="77777777" w:rsidR="00632F42" w:rsidRPr="00C61A89" w:rsidRDefault="00632F42" w:rsidP="00632F42">
      <w:pPr>
        <w:spacing w:before="140"/>
        <w:ind w:left="357" w:right="45" w:firstLine="0"/>
        <w:rPr>
          <w:rFonts w:asciiTheme="minorHAnsi" w:hAnsiTheme="minorHAnsi" w:cstheme="minorHAnsi"/>
          <w:highlight w:val="yellow"/>
        </w:rPr>
      </w:pPr>
      <w:r w:rsidRPr="00C61A89">
        <w:rPr>
          <w:rFonts w:asciiTheme="minorHAnsi" w:hAnsiTheme="minorHAnsi" w:cstheme="minorHAnsi"/>
          <w:highlight w:val="yellow"/>
        </w:rPr>
        <w:t>Cena bez DPH</w:t>
      </w:r>
      <w:r w:rsidRPr="00C61A89">
        <w:rPr>
          <w:rFonts w:asciiTheme="minorHAnsi" w:hAnsiTheme="minorHAnsi" w:cstheme="minorHAnsi"/>
          <w:highlight w:val="yellow"/>
        </w:rPr>
        <w:tab/>
        <w:t>…………. Kč</w:t>
      </w:r>
    </w:p>
    <w:p w14:paraId="629E1765" w14:textId="77777777" w:rsidR="00632F42" w:rsidRPr="00C61A89" w:rsidRDefault="00632F42" w:rsidP="00632F42">
      <w:pPr>
        <w:spacing w:before="140"/>
        <w:ind w:left="357" w:right="45" w:firstLine="0"/>
        <w:rPr>
          <w:rFonts w:asciiTheme="minorHAnsi" w:hAnsiTheme="minorHAnsi" w:cstheme="minorHAnsi"/>
          <w:highlight w:val="yellow"/>
        </w:rPr>
      </w:pPr>
      <w:r w:rsidRPr="00C61A89">
        <w:rPr>
          <w:rFonts w:asciiTheme="minorHAnsi" w:hAnsiTheme="minorHAnsi" w:cstheme="minorHAnsi"/>
          <w:highlight w:val="yellow"/>
        </w:rPr>
        <w:t>DPH</w:t>
      </w:r>
      <w:r w:rsidRPr="00C61A89">
        <w:rPr>
          <w:rFonts w:asciiTheme="minorHAnsi" w:hAnsiTheme="minorHAnsi" w:cstheme="minorHAnsi"/>
          <w:highlight w:val="yellow"/>
        </w:rPr>
        <w:tab/>
      </w:r>
      <w:r w:rsidRPr="00C61A89">
        <w:rPr>
          <w:rFonts w:asciiTheme="minorHAnsi" w:hAnsiTheme="minorHAnsi" w:cstheme="minorHAnsi"/>
          <w:highlight w:val="yellow"/>
        </w:rPr>
        <w:tab/>
        <w:t>…………. Kč</w:t>
      </w:r>
    </w:p>
    <w:p w14:paraId="65F473ED" w14:textId="77777777" w:rsidR="00632F42" w:rsidRPr="00FF4FC0" w:rsidRDefault="00632F42" w:rsidP="00632F42">
      <w:pPr>
        <w:spacing w:before="140"/>
        <w:ind w:left="357" w:right="45" w:firstLine="0"/>
        <w:rPr>
          <w:rFonts w:asciiTheme="minorHAnsi" w:hAnsiTheme="minorHAnsi" w:cstheme="minorHAnsi"/>
        </w:rPr>
      </w:pPr>
      <w:r w:rsidRPr="00C61A89">
        <w:rPr>
          <w:rFonts w:asciiTheme="minorHAnsi" w:hAnsiTheme="minorHAnsi" w:cstheme="minorHAnsi"/>
          <w:highlight w:val="yellow"/>
        </w:rPr>
        <w:t>Cena včetně DPH</w:t>
      </w:r>
      <w:r w:rsidRPr="00C61A89">
        <w:rPr>
          <w:rFonts w:asciiTheme="minorHAnsi" w:hAnsiTheme="minorHAnsi" w:cstheme="minorHAnsi"/>
          <w:highlight w:val="yellow"/>
        </w:rPr>
        <w:tab/>
        <w:t>…………. Kč</w:t>
      </w:r>
    </w:p>
    <w:p w14:paraId="6E103D10" w14:textId="2334EC05" w:rsidR="00632F42" w:rsidRPr="00FF4FC0" w:rsidRDefault="00632F42" w:rsidP="00632F42">
      <w:pPr>
        <w:numPr>
          <w:ilvl w:val="0"/>
          <w:numId w:val="25"/>
        </w:numPr>
        <w:rPr>
          <w:rFonts w:asciiTheme="minorHAnsi" w:hAnsiTheme="minorHAnsi" w:cstheme="minorHAnsi"/>
        </w:rPr>
      </w:pPr>
      <w:r w:rsidRPr="00FF4FC0">
        <w:rPr>
          <w:rFonts w:asciiTheme="minorHAnsi" w:hAnsiTheme="minorHAnsi" w:cstheme="minorHAnsi"/>
        </w:rPr>
        <w:t xml:space="preserve">Objednatel </w:t>
      </w:r>
      <w:r w:rsidRPr="00C61A89">
        <w:rPr>
          <w:rFonts w:asciiTheme="minorHAnsi" w:hAnsiTheme="minorHAnsi" w:cstheme="minorHAnsi"/>
          <w:highlight w:val="yellow"/>
        </w:rPr>
        <w:t>je</w:t>
      </w:r>
      <w:r w:rsidR="00C61A89" w:rsidRPr="00C61A89">
        <w:rPr>
          <w:rFonts w:asciiTheme="minorHAnsi" w:hAnsiTheme="minorHAnsi" w:cstheme="minorHAnsi"/>
          <w:highlight w:val="yellow"/>
        </w:rPr>
        <w:t>/není</w:t>
      </w:r>
      <w:r w:rsidRPr="00FF4FC0">
        <w:rPr>
          <w:rFonts w:asciiTheme="minorHAnsi" w:hAnsiTheme="minorHAnsi" w:cstheme="minorHAnsi"/>
        </w:rPr>
        <w:t xml:space="preserve"> plátce DPH.</w:t>
      </w:r>
    </w:p>
    <w:p w14:paraId="00037338" w14:textId="77777777" w:rsidR="00632F42" w:rsidRPr="00FF4FC0" w:rsidRDefault="00632F42" w:rsidP="00632F42">
      <w:pPr>
        <w:numPr>
          <w:ilvl w:val="0"/>
          <w:numId w:val="25"/>
        </w:numPr>
        <w:rPr>
          <w:rFonts w:asciiTheme="minorHAnsi" w:hAnsiTheme="minorHAnsi" w:cstheme="minorHAnsi"/>
        </w:rPr>
      </w:pPr>
      <w:r w:rsidRPr="00FF4FC0">
        <w:rPr>
          <w:rFonts w:asciiTheme="minorHAnsi" w:hAnsiTheme="minorHAnsi" w:cstheme="minorHAnsi"/>
        </w:rPr>
        <w:t>Součástí sjednané ceny jsou veškeré práce a dodávky, poplatky a jiné náklady nezbytné pro řádné a úplné provedení díla.</w:t>
      </w:r>
    </w:p>
    <w:p w14:paraId="1F67EE1B" w14:textId="77777777" w:rsidR="00632F42" w:rsidRPr="00FF4FC0" w:rsidRDefault="00632F42" w:rsidP="00632F42">
      <w:pPr>
        <w:numPr>
          <w:ilvl w:val="0"/>
          <w:numId w:val="25"/>
        </w:numPr>
        <w:ind w:left="357" w:hanging="357"/>
        <w:rPr>
          <w:rFonts w:asciiTheme="minorHAnsi" w:hAnsiTheme="minorHAnsi" w:cstheme="minorHAnsi"/>
        </w:rPr>
      </w:pPr>
      <w:r w:rsidRPr="00FF4FC0">
        <w:rPr>
          <w:rFonts w:asciiTheme="minorHAnsi" w:hAnsiTheme="minorHAnsi" w:cstheme="minorHAnsi"/>
        </w:rPr>
        <w:lastRenderedPageBreak/>
        <w:t xml:space="preserve">Cena díla uvedená v odst. 1. tohoto článku je cenou nejvýše přípustnou a nelze ji překročit. </w:t>
      </w:r>
    </w:p>
    <w:p w14:paraId="71265594" w14:textId="77777777" w:rsidR="00632F42" w:rsidRPr="00FF4FC0" w:rsidRDefault="00632F42" w:rsidP="00337C8F">
      <w:pPr>
        <w:numPr>
          <w:ilvl w:val="0"/>
          <w:numId w:val="25"/>
        </w:numPr>
        <w:ind w:left="357" w:hanging="357"/>
        <w:rPr>
          <w:rFonts w:asciiTheme="minorHAnsi" w:hAnsiTheme="minorHAnsi" w:cstheme="minorHAnsi"/>
        </w:rPr>
      </w:pPr>
      <w:r w:rsidRPr="00FF4FC0">
        <w:rPr>
          <w:rFonts w:asciiTheme="minorHAnsi" w:hAnsiTheme="minorHAnsi" w:cstheme="minorHAnsi"/>
        </w:rPr>
        <w:t xml:space="preserve">Rozsah případných </w:t>
      </w:r>
      <w:proofErr w:type="spellStart"/>
      <w:r w:rsidRPr="00FF4FC0">
        <w:rPr>
          <w:rFonts w:asciiTheme="minorHAnsi" w:hAnsiTheme="minorHAnsi" w:cstheme="minorHAnsi"/>
        </w:rPr>
        <w:t>méněprací</w:t>
      </w:r>
      <w:proofErr w:type="spellEnd"/>
      <w:r w:rsidRPr="00FF4FC0">
        <w:rPr>
          <w:rFonts w:asciiTheme="minorHAnsi" w:hAnsiTheme="minorHAnsi" w:cstheme="minorHAnsi"/>
        </w:rPr>
        <w:t xml:space="preserve"> nebo víceprací a cena za jejich realizaci, jakož i jakékoliv překročení ceny stanovené v odstavci 1. tohoto článku budou vždy předem sjednány dodatkem k této smlouvě.</w:t>
      </w:r>
    </w:p>
    <w:p w14:paraId="66ADF946" w14:textId="77777777" w:rsidR="00632F42" w:rsidRPr="00FF4FC0" w:rsidRDefault="00632F42" w:rsidP="00337C8F">
      <w:pPr>
        <w:rPr>
          <w:rFonts w:asciiTheme="minorHAnsi" w:hAnsiTheme="minorHAnsi" w:cstheme="minorHAnsi"/>
        </w:rPr>
      </w:pPr>
    </w:p>
    <w:p w14:paraId="3B40E73E" w14:textId="73E1804C" w:rsidR="00632F42" w:rsidRPr="00FF4FC0" w:rsidRDefault="00632F42" w:rsidP="00337C8F">
      <w:pPr>
        <w:spacing w:after="0"/>
        <w:ind w:left="136" w:right="181" w:hanging="11"/>
        <w:jc w:val="center"/>
        <w:rPr>
          <w:rFonts w:asciiTheme="minorHAnsi" w:hAnsiTheme="minorHAnsi" w:cstheme="minorHAnsi"/>
        </w:rPr>
      </w:pPr>
      <w:r w:rsidRPr="00FF4FC0">
        <w:rPr>
          <w:rFonts w:asciiTheme="minorHAnsi" w:hAnsiTheme="minorHAnsi" w:cstheme="minorHAnsi"/>
          <w:b/>
        </w:rPr>
        <w:t xml:space="preserve">VI. </w:t>
      </w:r>
    </w:p>
    <w:p w14:paraId="43F4162E" w14:textId="77777777" w:rsidR="00632F42" w:rsidRPr="00FF4FC0" w:rsidRDefault="00632F42" w:rsidP="00337C8F">
      <w:pPr>
        <w:spacing w:after="0"/>
        <w:ind w:left="136" w:right="181" w:hanging="11"/>
        <w:jc w:val="center"/>
        <w:rPr>
          <w:rFonts w:asciiTheme="minorHAnsi" w:hAnsiTheme="minorHAnsi" w:cstheme="minorHAnsi"/>
        </w:rPr>
      </w:pPr>
      <w:r w:rsidRPr="00FF4FC0">
        <w:rPr>
          <w:rFonts w:asciiTheme="minorHAnsi" w:hAnsiTheme="minorHAnsi" w:cstheme="minorHAnsi"/>
          <w:b/>
        </w:rPr>
        <w:t xml:space="preserve">Platební podmínky </w:t>
      </w:r>
    </w:p>
    <w:p w14:paraId="0603C8B1" w14:textId="77777777" w:rsidR="00632F42" w:rsidRPr="00FF4FC0" w:rsidRDefault="00632F42" w:rsidP="00632F42">
      <w:pPr>
        <w:numPr>
          <w:ilvl w:val="0"/>
          <w:numId w:val="5"/>
        </w:numPr>
        <w:ind w:left="357" w:hanging="357"/>
        <w:rPr>
          <w:rFonts w:asciiTheme="minorHAnsi" w:hAnsiTheme="minorHAnsi" w:cstheme="minorHAnsi"/>
        </w:rPr>
      </w:pPr>
      <w:r w:rsidRPr="00FF4FC0">
        <w:rPr>
          <w:rFonts w:asciiTheme="minorHAnsi" w:hAnsiTheme="minorHAnsi" w:cstheme="minorHAnsi"/>
        </w:rPr>
        <w:t xml:space="preserve">Zálohy nejsou sjednány. </w:t>
      </w:r>
    </w:p>
    <w:p w14:paraId="5A36E9F1" w14:textId="4DC0EF69" w:rsidR="00632F42" w:rsidRDefault="00632F42" w:rsidP="00632F42">
      <w:pPr>
        <w:numPr>
          <w:ilvl w:val="0"/>
          <w:numId w:val="5"/>
        </w:numPr>
        <w:tabs>
          <w:tab w:val="left" w:pos="360"/>
        </w:tabs>
        <w:overflowPunct w:val="0"/>
        <w:autoSpaceDE w:val="0"/>
        <w:autoSpaceDN w:val="0"/>
        <w:adjustRightInd w:val="0"/>
        <w:ind w:left="357"/>
        <w:rPr>
          <w:rFonts w:asciiTheme="minorHAnsi" w:hAnsiTheme="minorHAnsi" w:cstheme="minorHAnsi"/>
        </w:rPr>
      </w:pPr>
      <w:r w:rsidRPr="00FF4FC0">
        <w:rPr>
          <w:rFonts w:asciiTheme="minorHAnsi" w:hAnsiTheme="minorHAnsi" w:cstheme="minorHAnsi"/>
        </w:rPr>
        <w:t xml:space="preserve">Objednatel se zavazuje uhradit </w:t>
      </w:r>
      <w:r w:rsidR="0003042E" w:rsidRPr="0062602D">
        <w:rPr>
          <w:rFonts w:asciiTheme="minorHAnsi" w:hAnsiTheme="minorHAnsi" w:cstheme="minorHAnsi"/>
          <w:b/>
        </w:rPr>
        <w:t>80</w:t>
      </w:r>
      <w:r w:rsidR="0062602D">
        <w:rPr>
          <w:rFonts w:asciiTheme="minorHAnsi" w:hAnsiTheme="minorHAnsi" w:cstheme="minorHAnsi"/>
          <w:b/>
        </w:rPr>
        <w:t xml:space="preserve"> </w:t>
      </w:r>
      <w:r w:rsidR="0003042E" w:rsidRPr="0062602D">
        <w:rPr>
          <w:rFonts w:asciiTheme="minorHAnsi" w:hAnsiTheme="minorHAnsi" w:cstheme="minorHAnsi"/>
          <w:b/>
        </w:rPr>
        <w:t>%</w:t>
      </w:r>
      <w:r w:rsidR="0003042E">
        <w:rPr>
          <w:rFonts w:asciiTheme="minorHAnsi" w:hAnsiTheme="minorHAnsi" w:cstheme="minorHAnsi"/>
        </w:rPr>
        <w:t xml:space="preserve"> </w:t>
      </w:r>
      <w:r w:rsidRPr="00FF4FC0">
        <w:rPr>
          <w:rFonts w:asciiTheme="minorHAnsi" w:hAnsiTheme="minorHAnsi" w:cstheme="minorHAnsi"/>
        </w:rPr>
        <w:t>cen</w:t>
      </w:r>
      <w:r w:rsidR="0003042E">
        <w:rPr>
          <w:rFonts w:asciiTheme="minorHAnsi" w:hAnsiTheme="minorHAnsi" w:cstheme="minorHAnsi"/>
        </w:rPr>
        <w:t>y</w:t>
      </w:r>
      <w:r w:rsidRPr="00FF4FC0">
        <w:rPr>
          <w:rFonts w:asciiTheme="minorHAnsi" w:hAnsiTheme="minorHAnsi" w:cstheme="minorHAnsi"/>
        </w:rPr>
        <w:t xml:space="preserve"> díla </w:t>
      </w:r>
      <w:r w:rsidR="0062602D">
        <w:rPr>
          <w:rFonts w:asciiTheme="minorHAnsi" w:hAnsiTheme="minorHAnsi" w:cstheme="minorHAnsi"/>
        </w:rPr>
        <w:t xml:space="preserve">dle čl. V, odst. 1 </w:t>
      </w:r>
      <w:r w:rsidR="0003042E">
        <w:rPr>
          <w:rFonts w:asciiTheme="minorHAnsi" w:hAnsiTheme="minorHAnsi" w:cstheme="minorHAnsi"/>
        </w:rPr>
        <w:t>po předání konceptu – návrhu energetické koncepce v </w:t>
      </w:r>
      <w:r w:rsidR="0003042E" w:rsidRPr="00C61A89">
        <w:rPr>
          <w:rFonts w:asciiTheme="minorHAnsi" w:hAnsiTheme="minorHAnsi" w:cstheme="minorHAnsi"/>
        </w:rPr>
        <w:t>termínu dle čl. IV. Odst. 1</w:t>
      </w:r>
      <w:r w:rsidRPr="00C61A89">
        <w:rPr>
          <w:rFonts w:asciiTheme="minorHAnsi" w:hAnsiTheme="minorHAnsi" w:cstheme="minorHAnsi"/>
        </w:rPr>
        <w:t xml:space="preserve"> za čehož</w:t>
      </w:r>
      <w:r w:rsidRPr="00FF4FC0">
        <w:rPr>
          <w:rFonts w:asciiTheme="minorHAnsi" w:hAnsiTheme="minorHAnsi" w:cstheme="minorHAnsi"/>
        </w:rPr>
        <w:t xml:space="preserve"> účelem zhotovitel předloží nejpozději do 10 dne od termínu zdanitelného plnění daňový doklad (fakturu) ve dvojím vyhotovení, vystavený na základě oboustranně potvrzeného „Protokolu předání a převzetí dílčí části prací“, obsahujícího výčet prací provedených v příslušném období (dále jen </w:t>
      </w:r>
      <w:r w:rsidRPr="00FF4FC0">
        <w:rPr>
          <w:rFonts w:asciiTheme="minorHAnsi" w:hAnsiTheme="minorHAnsi" w:cstheme="minorHAnsi"/>
          <w:b/>
        </w:rPr>
        <w:t>„Předávací</w:t>
      </w:r>
      <w:r w:rsidRPr="00FF4FC0">
        <w:rPr>
          <w:rFonts w:asciiTheme="minorHAnsi" w:hAnsiTheme="minorHAnsi" w:cstheme="minorHAnsi"/>
        </w:rPr>
        <w:t xml:space="preserve"> </w:t>
      </w:r>
      <w:r w:rsidRPr="00FF4FC0">
        <w:rPr>
          <w:rFonts w:asciiTheme="minorHAnsi" w:hAnsiTheme="minorHAnsi" w:cstheme="minorHAnsi"/>
          <w:b/>
        </w:rPr>
        <w:t>protokol</w:t>
      </w:r>
      <w:r w:rsidRPr="00FF4FC0">
        <w:rPr>
          <w:rFonts w:asciiTheme="minorHAnsi" w:hAnsiTheme="minorHAnsi" w:cstheme="minorHAnsi"/>
        </w:rPr>
        <w:t>“).</w:t>
      </w:r>
    </w:p>
    <w:p w14:paraId="58C52915" w14:textId="2885FA1A" w:rsidR="0062602D" w:rsidRPr="00FF4FC0" w:rsidRDefault="0062602D" w:rsidP="00632F42">
      <w:pPr>
        <w:numPr>
          <w:ilvl w:val="0"/>
          <w:numId w:val="5"/>
        </w:numPr>
        <w:tabs>
          <w:tab w:val="left" w:pos="360"/>
        </w:tabs>
        <w:overflowPunct w:val="0"/>
        <w:autoSpaceDE w:val="0"/>
        <w:autoSpaceDN w:val="0"/>
        <w:adjustRightInd w:val="0"/>
        <w:ind w:left="357"/>
        <w:rPr>
          <w:rFonts w:asciiTheme="minorHAnsi" w:hAnsiTheme="minorHAnsi" w:cstheme="minorHAnsi"/>
        </w:rPr>
      </w:pPr>
      <w:r>
        <w:rPr>
          <w:rFonts w:asciiTheme="minorHAnsi" w:hAnsiTheme="minorHAnsi" w:cstheme="minorHAnsi"/>
        </w:rPr>
        <w:t xml:space="preserve">Zbývajících </w:t>
      </w:r>
      <w:r w:rsidRPr="0062602D">
        <w:rPr>
          <w:rFonts w:asciiTheme="minorHAnsi" w:hAnsiTheme="minorHAnsi" w:cstheme="minorHAnsi"/>
          <w:b/>
        </w:rPr>
        <w:t>20</w:t>
      </w:r>
      <w:r>
        <w:rPr>
          <w:rFonts w:asciiTheme="minorHAnsi" w:hAnsiTheme="minorHAnsi" w:cstheme="minorHAnsi"/>
          <w:b/>
        </w:rPr>
        <w:t xml:space="preserve"> </w:t>
      </w:r>
      <w:r w:rsidRPr="0062602D">
        <w:rPr>
          <w:rFonts w:asciiTheme="minorHAnsi" w:hAnsiTheme="minorHAnsi" w:cstheme="minorHAnsi"/>
          <w:b/>
        </w:rPr>
        <w:t>%</w:t>
      </w:r>
      <w:r>
        <w:rPr>
          <w:rFonts w:asciiTheme="minorHAnsi" w:hAnsiTheme="minorHAnsi" w:cstheme="minorHAnsi"/>
        </w:rPr>
        <w:t xml:space="preserve"> ceny díla bude uhrazeno po odsouhlasení konceptu poskytovatelem dotace a následném dodání díla dle čl. III, odst. 8</w:t>
      </w:r>
    </w:p>
    <w:p w14:paraId="07B9B2DF" w14:textId="77777777" w:rsidR="00632F42" w:rsidRPr="00FF4FC0" w:rsidRDefault="00632F42" w:rsidP="00632F42">
      <w:pPr>
        <w:numPr>
          <w:ilvl w:val="0"/>
          <w:numId w:val="5"/>
        </w:numPr>
        <w:tabs>
          <w:tab w:val="left" w:pos="360"/>
        </w:tabs>
        <w:overflowPunct w:val="0"/>
        <w:autoSpaceDE w:val="0"/>
        <w:autoSpaceDN w:val="0"/>
        <w:adjustRightInd w:val="0"/>
        <w:ind w:left="357"/>
        <w:rPr>
          <w:rFonts w:asciiTheme="minorHAnsi" w:hAnsiTheme="minorHAnsi" w:cstheme="minorHAnsi"/>
        </w:rPr>
      </w:pPr>
      <w:r w:rsidRPr="00FF4FC0">
        <w:rPr>
          <w:rFonts w:asciiTheme="minorHAnsi" w:hAnsiTheme="minorHAnsi" w:cstheme="minorHAnsi"/>
        </w:rPr>
        <w:t xml:space="preserve">Splatnost daňového dokladu je stanovena na </w:t>
      </w:r>
      <w:r w:rsidRPr="00FF4FC0">
        <w:rPr>
          <w:rFonts w:asciiTheme="minorHAnsi" w:hAnsiTheme="minorHAnsi" w:cstheme="minorHAnsi"/>
          <w:b/>
        </w:rPr>
        <w:t xml:space="preserve">třicet dnů </w:t>
      </w:r>
      <w:r w:rsidRPr="00FF4FC0">
        <w:rPr>
          <w:rFonts w:asciiTheme="minorHAnsi" w:hAnsiTheme="minorHAnsi" w:cstheme="minorHAnsi"/>
        </w:rPr>
        <w:t xml:space="preserve">od data vystavení. Daňový doklad musí být objednateli doručen nejpozději </w:t>
      </w:r>
      <w:r w:rsidRPr="00FF4FC0">
        <w:rPr>
          <w:rFonts w:asciiTheme="minorHAnsi" w:hAnsiTheme="minorHAnsi" w:cstheme="minorHAnsi"/>
          <w:b/>
        </w:rPr>
        <w:t>do</w:t>
      </w:r>
      <w:r w:rsidRPr="00FF4FC0">
        <w:rPr>
          <w:rFonts w:asciiTheme="minorHAnsi" w:hAnsiTheme="minorHAnsi" w:cstheme="minorHAnsi"/>
        </w:rPr>
        <w:t xml:space="preserve"> </w:t>
      </w:r>
      <w:r w:rsidRPr="00FF4FC0">
        <w:rPr>
          <w:rFonts w:asciiTheme="minorHAnsi" w:hAnsiTheme="minorHAnsi" w:cstheme="minorHAnsi"/>
          <w:b/>
        </w:rPr>
        <w:t>3 pracovních dnů</w:t>
      </w:r>
      <w:r w:rsidRPr="00FF4FC0">
        <w:rPr>
          <w:rFonts w:asciiTheme="minorHAnsi" w:hAnsiTheme="minorHAnsi" w:cstheme="minorHAnsi"/>
        </w:rPr>
        <w:t xml:space="preserve"> od data vystavení. Přílohou daňového dokladu bude vždy Předávací protokol za příslušné období. Bez Předávacího protokolu je daňový doklad neúplný.</w:t>
      </w:r>
    </w:p>
    <w:p w14:paraId="7A0FD333" w14:textId="77777777" w:rsidR="00632F42" w:rsidRPr="00FF4FC0" w:rsidRDefault="00632F42" w:rsidP="00632F42">
      <w:pPr>
        <w:numPr>
          <w:ilvl w:val="0"/>
          <w:numId w:val="5"/>
        </w:numPr>
        <w:tabs>
          <w:tab w:val="left" w:pos="360"/>
        </w:tabs>
        <w:overflowPunct w:val="0"/>
        <w:autoSpaceDE w:val="0"/>
        <w:autoSpaceDN w:val="0"/>
        <w:adjustRightInd w:val="0"/>
        <w:ind w:left="357"/>
        <w:rPr>
          <w:rFonts w:asciiTheme="minorHAnsi" w:hAnsiTheme="minorHAnsi" w:cstheme="minorHAnsi"/>
        </w:rPr>
      </w:pPr>
      <w:r w:rsidRPr="00FF4FC0">
        <w:rPr>
          <w:rFonts w:asciiTheme="minorHAnsi" w:hAnsiTheme="minorHAnsi" w:cstheme="minorHAnsi"/>
        </w:rPr>
        <w:t>Daňový doklad se považuje za uhrazený dnem, kdy byla fakturovaná částka odepsána z účtu objednatele ve prospěch účtu zhotovitele.</w:t>
      </w:r>
    </w:p>
    <w:p w14:paraId="4C264297" w14:textId="77777777" w:rsidR="00632F42" w:rsidRPr="00FF4FC0" w:rsidRDefault="00632F42" w:rsidP="00632F42">
      <w:pPr>
        <w:numPr>
          <w:ilvl w:val="0"/>
          <w:numId w:val="5"/>
        </w:numPr>
        <w:tabs>
          <w:tab w:val="left" w:pos="360"/>
        </w:tabs>
        <w:overflowPunct w:val="0"/>
        <w:autoSpaceDE w:val="0"/>
        <w:autoSpaceDN w:val="0"/>
        <w:adjustRightInd w:val="0"/>
        <w:ind w:left="357"/>
        <w:rPr>
          <w:rFonts w:asciiTheme="minorHAnsi" w:hAnsiTheme="minorHAnsi" w:cstheme="minorHAnsi"/>
        </w:rPr>
      </w:pPr>
      <w:r w:rsidRPr="00FF4FC0">
        <w:rPr>
          <w:rFonts w:asciiTheme="minorHAnsi" w:hAnsiTheme="minorHAnsi" w:cstheme="minorHAnsi"/>
        </w:rPr>
        <w:t>Každý daňový doklad musí obsahovat všechny náležitosti daňového dokladu stanovené v § 29 zákona č. 235/2004 Sb., zákon o dani z přidané hodnoty v platném znění.</w:t>
      </w:r>
    </w:p>
    <w:p w14:paraId="1822393A" w14:textId="41B2660D" w:rsidR="00CD6E1B" w:rsidRPr="00FF4FC0" w:rsidRDefault="00CD6E1B" w:rsidP="00632F42">
      <w:pPr>
        <w:numPr>
          <w:ilvl w:val="0"/>
          <w:numId w:val="5"/>
        </w:numPr>
        <w:tabs>
          <w:tab w:val="left" w:pos="360"/>
        </w:tabs>
        <w:overflowPunct w:val="0"/>
        <w:autoSpaceDE w:val="0"/>
        <w:autoSpaceDN w:val="0"/>
        <w:adjustRightInd w:val="0"/>
        <w:ind w:left="357"/>
        <w:rPr>
          <w:rFonts w:asciiTheme="minorHAnsi" w:hAnsiTheme="minorHAnsi" w:cstheme="minorHAnsi"/>
        </w:rPr>
      </w:pPr>
      <w:r w:rsidRPr="00FF4FC0">
        <w:rPr>
          <w:rFonts w:asciiTheme="minorHAnsi" w:hAnsiTheme="minorHAnsi" w:cstheme="minorHAnsi"/>
        </w:rPr>
        <w:t xml:space="preserve">Na faktuře musí být </w:t>
      </w:r>
      <w:r w:rsidR="00FA5FD2">
        <w:rPr>
          <w:rFonts w:asciiTheme="minorHAnsi" w:hAnsiTheme="minorHAnsi" w:cstheme="minorHAnsi"/>
        </w:rPr>
        <w:t xml:space="preserve">navíc </w:t>
      </w:r>
      <w:r w:rsidRPr="00FF4FC0">
        <w:rPr>
          <w:rFonts w:asciiTheme="minorHAnsi" w:hAnsiTheme="minorHAnsi" w:cstheme="minorHAnsi"/>
        </w:rPr>
        <w:t xml:space="preserve">uvedeno: </w:t>
      </w:r>
    </w:p>
    <w:p w14:paraId="53028C78" w14:textId="0377299E" w:rsidR="00CD6E1B" w:rsidRPr="00FF4FC0" w:rsidRDefault="00CD6E1B" w:rsidP="00CD6E1B">
      <w:pPr>
        <w:tabs>
          <w:tab w:val="left" w:pos="360"/>
        </w:tabs>
        <w:overflowPunct w:val="0"/>
        <w:autoSpaceDE w:val="0"/>
        <w:autoSpaceDN w:val="0"/>
        <w:adjustRightInd w:val="0"/>
        <w:ind w:left="357" w:firstLine="0"/>
        <w:rPr>
          <w:rFonts w:asciiTheme="minorHAnsi" w:hAnsiTheme="minorHAnsi" w:cstheme="minorHAnsi"/>
        </w:rPr>
      </w:pPr>
      <w:r w:rsidRPr="00FF4FC0">
        <w:rPr>
          <w:rFonts w:asciiTheme="minorHAnsi" w:hAnsiTheme="minorHAnsi" w:cstheme="minorHAnsi"/>
        </w:rPr>
        <w:tab/>
      </w:r>
      <w:r w:rsidRPr="00FF4FC0">
        <w:rPr>
          <w:rFonts w:asciiTheme="minorHAnsi" w:hAnsiTheme="minorHAnsi" w:cstheme="minorHAnsi"/>
        </w:rPr>
        <w:tab/>
      </w:r>
      <w:r w:rsidRPr="00FF4FC0">
        <w:rPr>
          <w:rFonts w:asciiTheme="minorHAnsi" w:hAnsiTheme="minorHAnsi" w:cstheme="minorHAnsi"/>
        </w:rPr>
        <w:tab/>
        <w:t>Název akce: Zpracován</w:t>
      </w:r>
      <w:r w:rsidR="00DC48C6">
        <w:rPr>
          <w:rFonts w:asciiTheme="minorHAnsi" w:hAnsiTheme="minorHAnsi" w:cstheme="minorHAnsi"/>
        </w:rPr>
        <w:t>í</w:t>
      </w:r>
      <w:r w:rsidRPr="00FF4FC0">
        <w:rPr>
          <w:rFonts w:asciiTheme="minorHAnsi" w:hAnsiTheme="minorHAnsi" w:cstheme="minorHAnsi"/>
        </w:rPr>
        <w:t xml:space="preserve"> </w:t>
      </w:r>
      <w:r w:rsidR="00C61A89">
        <w:rPr>
          <w:rFonts w:asciiTheme="minorHAnsi" w:hAnsiTheme="minorHAnsi" w:cstheme="minorHAnsi"/>
        </w:rPr>
        <w:t xml:space="preserve">místní </w:t>
      </w:r>
      <w:r w:rsidRPr="00FF4FC0">
        <w:rPr>
          <w:rFonts w:asciiTheme="minorHAnsi" w:hAnsiTheme="minorHAnsi" w:cstheme="minorHAnsi"/>
        </w:rPr>
        <w:t xml:space="preserve">energetické koncepce </w:t>
      </w:r>
      <w:r w:rsidR="00C61A89">
        <w:rPr>
          <w:rFonts w:asciiTheme="minorHAnsi" w:hAnsiTheme="minorHAnsi" w:cstheme="minorHAnsi"/>
        </w:rPr>
        <w:t>města Odry</w:t>
      </w:r>
    </w:p>
    <w:p w14:paraId="23D3AB4A" w14:textId="6B3E8628" w:rsidR="00CD6E1B" w:rsidRPr="00521AA3" w:rsidRDefault="00CD6E1B" w:rsidP="00CD6E1B">
      <w:pPr>
        <w:tabs>
          <w:tab w:val="left" w:pos="360"/>
        </w:tabs>
        <w:overflowPunct w:val="0"/>
        <w:autoSpaceDE w:val="0"/>
        <w:autoSpaceDN w:val="0"/>
        <w:adjustRightInd w:val="0"/>
        <w:ind w:left="357" w:firstLine="0"/>
        <w:rPr>
          <w:rFonts w:asciiTheme="minorHAnsi" w:hAnsiTheme="minorHAnsi" w:cstheme="minorHAnsi"/>
        </w:rPr>
      </w:pPr>
      <w:r w:rsidRPr="00FF4FC0">
        <w:rPr>
          <w:rFonts w:asciiTheme="minorHAnsi" w:hAnsiTheme="minorHAnsi" w:cstheme="minorHAnsi"/>
        </w:rPr>
        <w:tab/>
      </w:r>
      <w:r w:rsidRPr="00FF4FC0">
        <w:rPr>
          <w:rFonts w:asciiTheme="minorHAnsi" w:hAnsiTheme="minorHAnsi" w:cstheme="minorHAnsi"/>
        </w:rPr>
        <w:tab/>
      </w:r>
      <w:r w:rsidRPr="00FF4FC0">
        <w:rPr>
          <w:rFonts w:asciiTheme="minorHAnsi" w:hAnsiTheme="minorHAnsi" w:cstheme="minorHAnsi"/>
        </w:rPr>
        <w:tab/>
        <w:t xml:space="preserve">Číslo projektu: </w:t>
      </w:r>
      <w:r w:rsidR="00521AA3" w:rsidRPr="00521AA3">
        <w:rPr>
          <w:rFonts w:asciiTheme="minorHAnsi" w:hAnsiTheme="minorHAnsi" w:cs="Arial"/>
        </w:rPr>
        <w:t>3283000101</w:t>
      </w:r>
      <w:r w:rsidR="00FB136C">
        <w:rPr>
          <w:rFonts w:asciiTheme="minorHAnsi" w:hAnsiTheme="minorHAnsi" w:cs="Arial"/>
        </w:rPr>
        <w:t xml:space="preserve"> </w:t>
      </w:r>
      <w:bookmarkStart w:id="0" w:name="_GoBack"/>
      <w:bookmarkEnd w:id="0"/>
    </w:p>
    <w:p w14:paraId="72D56675" w14:textId="77777777" w:rsidR="00632F42" w:rsidRPr="00FF4FC0" w:rsidRDefault="00632F42" w:rsidP="00632F42">
      <w:pPr>
        <w:pStyle w:val="Zkladntext"/>
        <w:numPr>
          <w:ilvl w:val="0"/>
          <w:numId w:val="5"/>
        </w:numPr>
        <w:spacing w:before="0" w:after="120"/>
        <w:ind w:left="357" w:hanging="357"/>
        <w:jc w:val="both"/>
        <w:outlineLvl w:val="9"/>
        <w:rPr>
          <w:rFonts w:asciiTheme="minorHAnsi" w:hAnsiTheme="minorHAnsi" w:cstheme="minorHAnsi"/>
          <w:b w:val="0"/>
          <w:sz w:val="22"/>
          <w:szCs w:val="22"/>
        </w:rPr>
      </w:pPr>
      <w:r w:rsidRPr="00FF4FC0">
        <w:rPr>
          <w:rFonts w:asciiTheme="minorHAnsi" w:hAnsiTheme="minorHAnsi" w:cstheme="minorHAnsi"/>
          <w:b w:val="0"/>
          <w:sz w:val="22"/>
          <w:szCs w:val="22"/>
        </w:rPr>
        <w:t>V případě, že daňový doklad nebude obsahovat náležitosti výše uvedené nebo k němu nebudou přiloženy všechny přílohy touto smlouvou požadované, je objednatel oprávněn vrátit jej zhotoviteli a požadovat vystavení nového řádného daňového dokladu. Počínaje dnem doručení opraveného daňového dokladu objednateli začne plynout nová lhůta splatnosti.</w:t>
      </w:r>
    </w:p>
    <w:p w14:paraId="7FC87AE7" w14:textId="77777777" w:rsidR="00632F42" w:rsidRPr="00FF4FC0" w:rsidRDefault="00632F42" w:rsidP="00632F42">
      <w:pPr>
        <w:numPr>
          <w:ilvl w:val="0"/>
          <w:numId w:val="5"/>
        </w:numPr>
        <w:ind w:left="357"/>
        <w:rPr>
          <w:rFonts w:asciiTheme="minorHAnsi" w:hAnsiTheme="minorHAnsi" w:cstheme="minorHAnsi"/>
        </w:rPr>
      </w:pPr>
      <w:r w:rsidRPr="00FF4FC0">
        <w:rPr>
          <w:rFonts w:asciiTheme="minorHAnsi" w:hAnsiTheme="minorHAnsi" w:cstheme="minorHAnsi"/>
        </w:rPr>
        <w:t xml:space="preserve">Cena za dílo bude uhrazena takto: </w:t>
      </w:r>
    </w:p>
    <w:p w14:paraId="491FFF68" w14:textId="4126BC99" w:rsidR="00632F42" w:rsidRPr="00FF4FC0" w:rsidRDefault="00586177" w:rsidP="004C56D0">
      <w:pPr>
        <w:spacing w:after="60"/>
        <w:ind w:left="708" w:firstLine="0"/>
        <w:rPr>
          <w:rFonts w:asciiTheme="minorHAnsi" w:hAnsiTheme="minorHAnsi" w:cstheme="minorHAnsi"/>
        </w:rPr>
      </w:pPr>
      <w:r>
        <w:rPr>
          <w:rFonts w:asciiTheme="minorHAnsi" w:hAnsiTheme="minorHAnsi" w:cstheme="minorHAnsi"/>
        </w:rPr>
        <w:t xml:space="preserve">9.1 </w:t>
      </w:r>
      <w:r w:rsidR="00632F42" w:rsidRPr="00FF4FC0">
        <w:rPr>
          <w:rFonts w:asciiTheme="minorHAnsi" w:hAnsiTheme="minorHAnsi" w:cstheme="minorHAnsi"/>
        </w:rPr>
        <w:t>po předání zpracované</w:t>
      </w:r>
      <w:r w:rsidR="00740AE8">
        <w:rPr>
          <w:rFonts w:asciiTheme="minorHAnsi" w:hAnsiTheme="minorHAnsi" w:cstheme="minorHAnsi"/>
        </w:rPr>
        <w:t>ho konceptu - návrhu</w:t>
      </w:r>
      <w:r w:rsidR="00632F42" w:rsidRPr="00FF4FC0">
        <w:rPr>
          <w:rFonts w:asciiTheme="minorHAnsi" w:hAnsiTheme="minorHAnsi" w:cstheme="minorHAnsi"/>
        </w:rPr>
        <w:t xml:space="preserve"> místní energetické koncepce </w:t>
      </w:r>
      <w:r>
        <w:rPr>
          <w:rFonts w:asciiTheme="minorHAnsi" w:hAnsiTheme="minorHAnsi" w:cstheme="minorHAnsi"/>
        </w:rPr>
        <w:t>Z</w:t>
      </w:r>
      <w:r w:rsidRPr="00FF4FC0">
        <w:rPr>
          <w:rFonts w:asciiTheme="minorHAnsi" w:hAnsiTheme="minorHAnsi" w:cstheme="minorHAnsi"/>
        </w:rPr>
        <w:t>hotovitelem</w:t>
      </w:r>
      <w:r w:rsidR="00632F42" w:rsidRPr="00FF4FC0">
        <w:rPr>
          <w:rFonts w:asciiTheme="minorHAnsi" w:hAnsiTheme="minorHAnsi" w:cstheme="minorHAnsi"/>
        </w:rPr>
        <w:t xml:space="preserve">, bude uhrazeno </w:t>
      </w:r>
      <w:r w:rsidR="00593F47" w:rsidRPr="00593F47">
        <w:rPr>
          <w:rFonts w:asciiTheme="minorHAnsi" w:hAnsiTheme="minorHAnsi" w:cstheme="minorHAnsi"/>
          <w:b/>
        </w:rPr>
        <w:t>8</w:t>
      </w:r>
      <w:r w:rsidR="00632F42" w:rsidRPr="00593F47">
        <w:rPr>
          <w:rFonts w:asciiTheme="minorHAnsi" w:hAnsiTheme="minorHAnsi" w:cstheme="minorHAnsi"/>
          <w:b/>
        </w:rPr>
        <w:t>0 % ceny</w:t>
      </w:r>
      <w:r w:rsidR="00632F42" w:rsidRPr="00FF4FC0">
        <w:rPr>
          <w:rFonts w:asciiTheme="minorHAnsi" w:hAnsiTheme="minorHAnsi" w:cstheme="minorHAnsi"/>
        </w:rPr>
        <w:t xml:space="preserve"> díla dle čl. V. odst. 1 této smlouvy,</w:t>
      </w:r>
    </w:p>
    <w:p w14:paraId="6B960CA0" w14:textId="0F4F7F4A" w:rsidR="00632F42" w:rsidRPr="00FF4FC0" w:rsidRDefault="00586177" w:rsidP="004C56D0">
      <w:pPr>
        <w:spacing w:after="60"/>
        <w:ind w:left="708" w:firstLine="0"/>
        <w:rPr>
          <w:rFonts w:asciiTheme="minorHAnsi" w:hAnsiTheme="minorHAnsi" w:cstheme="minorHAnsi"/>
        </w:rPr>
      </w:pPr>
      <w:r>
        <w:rPr>
          <w:rFonts w:asciiTheme="minorHAnsi" w:hAnsiTheme="minorHAnsi" w:cstheme="minorHAnsi"/>
        </w:rPr>
        <w:t xml:space="preserve">9.2 </w:t>
      </w:r>
      <w:r w:rsidR="00632F42" w:rsidRPr="00FF4FC0">
        <w:rPr>
          <w:rFonts w:asciiTheme="minorHAnsi" w:hAnsiTheme="minorHAnsi" w:cstheme="minorHAnsi"/>
        </w:rPr>
        <w:t xml:space="preserve">po odsouhlasení místní energetické koncepce poskytovatelem dotace, bude uhrazeno zbývajících </w:t>
      </w:r>
      <w:r w:rsidR="00593F47" w:rsidRPr="00593F47">
        <w:rPr>
          <w:rFonts w:asciiTheme="minorHAnsi" w:hAnsiTheme="minorHAnsi" w:cstheme="minorHAnsi"/>
          <w:b/>
        </w:rPr>
        <w:t>2</w:t>
      </w:r>
      <w:r w:rsidR="00632F42" w:rsidRPr="00593F47">
        <w:rPr>
          <w:rFonts w:asciiTheme="minorHAnsi" w:hAnsiTheme="minorHAnsi" w:cstheme="minorHAnsi"/>
          <w:b/>
        </w:rPr>
        <w:t>0% ceny</w:t>
      </w:r>
      <w:r w:rsidR="00632F42" w:rsidRPr="00FF4FC0">
        <w:rPr>
          <w:rFonts w:asciiTheme="minorHAnsi" w:hAnsiTheme="minorHAnsi" w:cstheme="minorHAnsi"/>
        </w:rPr>
        <w:t xml:space="preserve"> díla dle čl. V., o</w:t>
      </w:r>
      <w:r w:rsidR="00740AE8">
        <w:rPr>
          <w:rFonts w:asciiTheme="minorHAnsi" w:hAnsiTheme="minorHAnsi" w:cstheme="minorHAnsi"/>
        </w:rPr>
        <w:t>d</w:t>
      </w:r>
      <w:r w:rsidR="00632F42" w:rsidRPr="00FF4FC0">
        <w:rPr>
          <w:rFonts w:asciiTheme="minorHAnsi" w:hAnsiTheme="minorHAnsi" w:cstheme="minorHAnsi"/>
        </w:rPr>
        <w:t>st. 1 této smlouvy</w:t>
      </w:r>
    </w:p>
    <w:p w14:paraId="766F39C7" w14:textId="77777777" w:rsidR="00632F42" w:rsidRPr="00FF4FC0" w:rsidRDefault="00632F42" w:rsidP="00632F42">
      <w:pPr>
        <w:rPr>
          <w:rFonts w:asciiTheme="minorHAnsi" w:hAnsiTheme="minorHAnsi" w:cstheme="minorHAnsi"/>
        </w:rPr>
      </w:pPr>
    </w:p>
    <w:p w14:paraId="7E30E854" w14:textId="77777777" w:rsidR="00EB5F31" w:rsidRPr="00FF4FC0" w:rsidRDefault="002A7C2F" w:rsidP="00337C8F">
      <w:pPr>
        <w:spacing w:after="0"/>
        <w:ind w:left="136" w:right="181" w:hanging="11"/>
        <w:jc w:val="center"/>
        <w:rPr>
          <w:rFonts w:asciiTheme="minorHAnsi" w:hAnsiTheme="minorHAnsi" w:cstheme="minorHAnsi"/>
        </w:rPr>
      </w:pPr>
      <w:r w:rsidRPr="00FF4FC0">
        <w:rPr>
          <w:rFonts w:asciiTheme="minorHAnsi" w:hAnsiTheme="minorHAnsi" w:cstheme="minorHAnsi"/>
          <w:b/>
        </w:rPr>
        <w:t xml:space="preserve">VII. </w:t>
      </w:r>
    </w:p>
    <w:p w14:paraId="5C59EF70" w14:textId="493E4AAD" w:rsidR="00632F42" w:rsidRPr="00FF4FC0" w:rsidRDefault="00632F42" w:rsidP="00337C8F">
      <w:pPr>
        <w:spacing w:after="0"/>
        <w:ind w:left="136" w:right="181" w:hanging="11"/>
        <w:jc w:val="center"/>
        <w:rPr>
          <w:rFonts w:asciiTheme="minorHAnsi" w:hAnsiTheme="minorHAnsi" w:cstheme="minorHAnsi"/>
        </w:rPr>
      </w:pPr>
      <w:r w:rsidRPr="00FF4FC0">
        <w:rPr>
          <w:rFonts w:asciiTheme="minorHAnsi" w:hAnsiTheme="minorHAnsi" w:cstheme="minorHAnsi"/>
          <w:b/>
        </w:rPr>
        <w:t xml:space="preserve">Předání díla, vlastnické právo k předmětu díla a nebezpečí škody </w:t>
      </w:r>
    </w:p>
    <w:p w14:paraId="01438497" w14:textId="77777777" w:rsidR="00632F42" w:rsidRPr="00FF4FC0" w:rsidRDefault="00632F42" w:rsidP="00632F42">
      <w:pPr>
        <w:numPr>
          <w:ilvl w:val="0"/>
          <w:numId w:val="23"/>
        </w:numPr>
        <w:ind w:left="357" w:hanging="357"/>
        <w:rPr>
          <w:rFonts w:asciiTheme="minorHAnsi" w:hAnsiTheme="minorHAnsi" w:cstheme="minorHAnsi"/>
        </w:rPr>
      </w:pPr>
      <w:r w:rsidRPr="00FF4FC0">
        <w:rPr>
          <w:rFonts w:asciiTheme="minorHAnsi" w:hAnsiTheme="minorHAnsi" w:cstheme="minorHAnsi"/>
        </w:rPr>
        <w:t xml:space="preserve">Dílo bude provedeno a objednateli předáno v termín uvedeném v čl. IV. odst. 1 této smlouvy. Předání a převzetí bude provedeno osobně v místě plnění. </w:t>
      </w:r>
    </w:p>
    <w:p w14:paraId="42FB655A" w14:textId="3968385F" w:rsidR="00851106" w:rsidRPr="0099687A" w:rsidRDefault="00851106" w:rsidP="00851106">
      <w:pPr>
        <w:pStyle w:val="Zkladntextodsazen2"/>
        <w:numPr>
          <w:ilvl w:val="0"/>
          <w:numId w:val="23"/>
        </w:numPr>
        <w:spacing w:line="240" w:lineRule="auto"/>
        <w:rPr>
          <w:rFonts w:asciiTheme="minorHAnsi" w:hAnsiTheme="minorHAnsi" w:cstheme="minorHAnsi"/>
        </w:rPr>
      </w:pPr>
      <w:r w:rsidRPr="0099687A">
        <w:rPr>
          <w:rFonts w:asciiTheme="minorHAnsi" w:hAnsiTheme="minorHAnsi" w:cstheme="minorHAnsi"/>
        </w:rPr>
        <w:t>Základní podmínkou pro řádné předání díla Zhotovitelem a převzetí tohoto díla Objednatelem je ukončení připomínkového řízení, které zahrnuje porovnání skutečných vlastností díla se specifikací díla uvedenou v</w:t>
      </w:r>
      <w:r>
        <w:rPr>
          <w:rFonts w:asciiTheme="minorHAnsi" w:hAnsiTheme="minorHAnsi" w:cstheme="minorHAnsi"/>
        </w:rPr>
        <w:t> čl. III</w:t>
      </w:r>
      <w:r w:rsidRPr="0099687A">
        <w:rPr>
          <w:rFonts w:asciiTheme="minorHAnsi" w:hAnsiTheme="minorHAnsi" w:cstheme="minorHAnsi"/>
        </w:rPr>
        <w:t xml:space="preserve"> </w:t>
      </w:r>
      <w:proofErr w:type="gramStart"/>
      <w:r w:rsidRPr="0099687A">
        <w:rPr>
          <w:rFonts w:asciiTheme="minorHAnsi" w:hAnsiTheme="minorHAnsi" w:cstheme="minorHAnsi"/>
        </w:rPr>
        <w:t>této</w:t>
      </w:r>
      <w:proofErr w:type="gramEnd"/>
      <w:r w:rsidRPr="0099687A">
        <w:rPr>
          <w:rFonts w:asciiTheme="minorHAnsi" w:hAnsiTheme="minorHAnsi" w:cstheme="minorHAnsi"/>
        </w:rPr>
        <w:t xml:space="preserve"> S</w:t>
      </w:r>
      <w:r w:rsidR="002811E7">
        <w:rPr>
          <w:rFonts w:asciiTheme="minorHAnsi" w:hAnsiTheme="minorHAnsi" w:cstheme="minorHAnsi"/>
        </w:rPr>
        <w:t>mlouvy.</w:t>
      </w:r>
    </w:p>
    <w:p w14:paraId="416C13BF" w14:textId="2E706998" w:rsidR="00851106" w:rsidRPr="0099687A" w:rsidRDefault="00851106" w:rsidP="00851106">
      <w:pPr>
        <w:pStyle w:val="Zkladntextodsazen2"/>
        <w:numPr>
          <w:ilvl w:val="0"/>
          <w:numId w:val="23"/>
        </w:numPr>
        <w:spacing w:line="240" w:lineRule="auto"/>
        <w:rPr>
          <w:rFonts w:asciiTheme="minorHAnsi" w:hAnsiTheme="minorHAnsi" w:cstheme="minorHAnsi"/>
        </w:rPr>
      </w:pPr>
      <w:r w:rsidRPr="0099687A">
        <w:rPr>
          <w:rFonts w:asciiTheme="minorHAnsi" w:hAnsiTheme="minorHAnsi" w:cstheme="minorHAnsi"/>
        </w:rPr>
        <w:lastRenderedPageBreak/>
        <w:t>Veškeré dokumenty (výstupy), které jsou vypracovány Zhotovitelem na základě této Smlouvy a které se poskytují Objednateli jako součást díla, budou nejdříve předloženy Objednateli ve formě</w:t>
      </w:r>
      <w:r>
        <w:rPr>
          <w:rFonts w:asciiTheme="minorHAnsi" w:hAnsiTheme="minorHAnsi" w:cstheme="minorHAnsi"/>
        </w:rPr>
        <w:t xml:space="preserve"> konceptu -</w:t>
      </w:r>
      <w:r w:rsidRPr="0099687A">
        <w:rPr>
          <w:rFonts w:asciiTheme="minorHAnsi" w:hAnsiTheme="minorHAnsi" w:cstheme="minorHAnsi"/>
        </w:rPr>
        <w:t xml:space="preserve"> návrhu</w:t>
      </w:r>
      <w:r>
        <w:rPr>
          <w:rFonts w:asciiTheme="minorHAnsi" w:hAnsiTheme="minorHAnsi" w:cstheme="minorHAnsi"/>
        </w:rPr>
        <w:t xml:space="preserve"> </w:t>
      </w:r>
      <w:r w:rsidRPr="0099687A">
        <w:rPr>
          <w:rFonts w:asciiTheme="minorHAnsi" w:hAnsiTheme="minorHAnsi" w:cstheme="minorHAnsi"/>
        </w:rPr>
        <w:t>k</w:t>
      </w:r>
      <w:r w:rsidR="002811E7">
        <w:rPr>
          <w:rFonts w:asciiTheme="minorHAnsi" w:hAnsiTheme="minorHAnsi" w:cstheme="minorHAnsi"/>
        </w:rPr>
        <w:t> </w:t>
      </w:r>
      <w:r w:rsidRPr="0099687A">
        <w:rPr>
          <w:rFonts w:asciiTheme="minorHAnsi" w:hAnsiTheme="minorHAnsi" w:cstheme="minorHAnsi"/>
        </w:rPr>
        <w:t>připomínkování</w:t>
      </w:r>
      <w:r w:rsidR="002811E7">
        <w:rPr>
          <w:rFonts w:asciiTheme="minorHAnsi" w:hAnsiTheme="minorHAnsi" w:cstheme="minorHAnsi"/>
        </w:rPr>
        <w:t>, Objednatel následně zašle koncept poskytovateli dotace k ods</w:t>
      </w:r>
      <w:r w:rsidR="000E1BE3">
        <w:rPr>
          <w:rFonts w:asciiTheme="minorHAnsi" w:hAnsiTheme="minorHAnsi" w:cstheme="minorHAnsi"/>
        </w:rPr>
        <w:t>o</w:t>
      </w:r>
      <w:r w:rsidR="002811E7">
        <w:rPr>
          <w:rFonts w:asciiTheme="minorHAnsi" w:hAnsiTheme="minorHAnsi" w:cstheme="minorHAnsi"/>
        </w:rPr>
        <w:t>uhlasení</w:t>
      </w:r>
      <w:r w:rsidRPr="0099687A">
        <w:rPr>
          <w:rFonts w:asciiTheme="minorHAnsi" w:hAnsiTheme="minorHAnsi" w:cstheme="minorHAnsi"/>
        </w:rPr>
        <w:t>. Objednatel si může kdykoliv během provádění díla vyžádat předání rozpracovaných dokumentů a vznášet k nim připomínky.</w:t>
      </w:r>
    </w:p>
    <w:p w14:paraId="6A3E6F5C" w14:textId="17641C1D" w:rsidR="00851106" w:rsidRPr="0099687A" w:rsidRDefault="00851106" w:rsidP="00851106">
      <w:pPr>
        <w:pStyle w:val="Zkladntextodsazen2"/>
        <w:numPr>
          <w:ilvl w:val="0"/>
          <w:numId w:val="23"/>
        </w:numPr>
        <w:spacing w:line="240" w:lineRule="auto"/>
        <w:rPr>
          <w:rFonts w:asciiTheme="minorHAnsi" w:hAnsiTheme="minorHAnsi" w:cstheme="minorHAnsi"/>
        </w:rPr>
      </w:pPr>
      <w:r w:rsidRPr="0099687A">
        <w:rPr>
          <w:rFonts w:asciiTheme="minorHAnsi" w:hAnsiTheme="minorHAnsi" w:cstheme="minorHAnsi"/>
        </w:rPr>
        <w:t xml:space="preserve">Objednatel </w:t>
      </w:r>
      <w:r w:rsidR="0058699E">
        <w:rPr>
          <w:rFonts w:asciiTheme="minorHAnsi" w:hAnsiTheme="minorHAnsi" w:cstheme="minorHAnsi"/>
        </w:rPr>
        <w:t>po obdržení sdělení poskytovatele dotace ke konceptu</w:t>
      </w:r>
      <w:r>
        <w:rPr>
          <w:rFonts w:asciiTheme="minorHAnsi" w:hAnsiTheme="minorHAnsi" w:cstheme="minorHAnsi"/>
        </w:rPr>
        <w:t xml:space="preserve"> - </w:t>
      </w:r>
      <w:r w:rsidRPr="0099687A">
        <w:rPr>
          <w:rFonts w:asciiTheme="minorHAnsi" w:hAnsiTheme="minorHAnsi" w:cstheme="minorHAnsi"/>
        </w:rPr>
        <w:t xml:space="preserve">návrhu </w:t>
      </w:r>
      <w:r w:rsidR="0058699E">
        <w:rPr>
          <w:rFonts w:asciiTheme="minorHAnsi" w:hAnsiTheme="minorHAnsi" w:cstheme="minorHAnsi"/>
        </w:rPr>
        <w:t>předá Zhotoviteli eventuální připomínky k dopracování nebo opravě tohoto</w:t>
      </w:r>
      <w:r w:rsidRPr="0099687A">
        <w:rPr>
          <w:rFonts w:asciiTheme="minorHAnsi" w:hAnsiTheme="minorHAnsi" w:cstheme="minorHAnsi"/>
        </w:rPr>
        <w:t xml:space="preserve"> návrhu. Po diskusi o těchto připomínkách upraví Zhotovitel příslušný návrh v souladu s dohodnutými změnami v konečné verzi těchto dokumentů a předá Objednateli ke kontrole. Připomínkové řízení probíhá elektronickou cestou, pokud není dohodnuto jinak. </w:t>
      </w:r>
    </w:p>
    <w:p w14:paraId="7843089D" w14:textId="77777777" w:rsidR="00851106" w:rsidRPr="0099687A" w:rsidRDefault="00851106" w:rsidP="00851106">
      <w:pPr>
        <w:pStyle w:val="Zkladntextodsazen2"/>
        <w:numPr>
          <w:ilvl w:val="0"/>
          <w:numId w:val="23"/>
        </w:numPr>
        <w:spacing w:line="240" w:lineRule="auto"/>
        <w:rPr>
          <w:rFonts w:asciiTheme="minorHAnsi" w:hAnsiTheme="minorHAnsi" w:cstheme="minorHAnsi"/>
        </w:rPr>
      </w:pPr>
      <w:r w:rsidRPr="0099687A">
        <w:rPr>
          <w:rFonts w:asciiTheme="minorHAnsi" w:hAnsiTheme="minorHAnsi" w:cstheme="minorHAnsi"/>
        </w:rPr>
        <w:t xml:space="preserve">Pokud nebudou při přejímacím řízení zjištěny vady ani nedodělky, je Objednatel povinen takto řádně provedené dílo převzít. </w:t>
      </w:r>
    </w:p>
    <w:p w14:paraId="65892093" w14:textId="77777777" w:rsidR="00615187" w:rsidRPr="004E6DBA" w:rsidRDefault="00615187" w:rsidP="00615187">
      <w:pPr>
        <w:pStyle w:val="Zkladntextodsazen21"/>
        <w:numPr>
          <w:ilvl w:val="0"/>
          <w:numId w:val="23"/>
        </w:numPr>
        <w:spacing w:after="120"/>
        <w:rPr>
          <w:rFonts w:asciiTheme="minorHAnsi" w:hAnsiTheme="minorHAnsi" w:cstheme="minorHAnsi"/>
          <w:sz w:val="22"/>
          <w:szCs w:val="22"/>
          <w:lang w:val="cs-CZ"/>
        </w:rPr>
      </w:pPr>
      <w:r w:rsidRPr="004E6DBA">
        <w:rPr>
          <w:rFonts w:asciiTheme="minorHAnsi" w:hAnsiTheme="minorHAnsi" w:cstheme="minorHAnsi"/>
          <w:sz w:val="22"/>
          <w:szCs w:val="22"/>
          <w:lang w:val="cs-CZ"/>
        </w:rPr>
        <w:t xml:space="preserve">Tato Smlouva pokrývá výhradní, časově neomezené a převoditelné právo užití díla, respektive jednotlivých části díla tak, jak budou </w:t>
      </w:r>
      <w:r>
        <w:rPr>
          <w:rFonts w:asciiTheme="minorHAnsi" w:hAnsiTheme="minorHAnsi" w:cstheme="minorHAnsi"/>
          <w:sz w:val="22"/>
          <w:szCs w:val="22"/>
          <w:lang w:val="cs-CZ"/>
        </w:rPr>
        <w:t>Z</w:t>
      </w:r>
      <w:r w:rsidRPr="004E6DBA">
        <w:rPr>
          <w:rFonts w:asciiTheme="minorHAnsi" w:hAnsiTheme="minorHAnsi" w:cstheme="minorHAnsi"/>
          <w:sz w:val="22"/>
          <w:szCs w:val="22"/>
          <w:lang w:val="cs-CZ"/>
        </w:rPr>
        <w:t xml:space="preserve">hotovitelem dokončeny nebo předány v rozpracovaném stavu ve prospěch </w:t>
      </w:r>
      <w:r>
        <w:rPr>
          <w:rFonts w:asciiTheme="minorHAnsi" w:hAnsiTheme="minorHAnsi" w:cstheme="minorHAnsi"/>
          <w:sz w:val="22"/>
          <w:szCs w:val="22"/>
          <w:lang w:val="cs-CZ"/>
        </w:rPr>
        <w:t>O</w:t>
      </w:r>
      <w:r w:rsidRPr="004E6DBA">
        <w:rPr>
          <w:rFonts w:asciiTheme="minorHAnsi" w:hAnsiTheme="minorHAnsi" w:cstheme="minorHAnsi"/>
          <w:sz w:val="22"/>
          <w:szCs w:val="22"/>
          <w:lang w:val="cs-CZ"/>
        </w:rPr>
        <w:t xml:space="preserve">bjednatele, včetně veškeré související dokumentace za podmínek stanovených touto Smlouvou a </w:t>
      </w:r>
      <w:r>
        <w:rPr>
          <w:rFonts w:asciiTheme="minorHAnsi" w:hAnsiTheme="minorHAnsi" w:cstheme="minorHAnsi"/>
          <w:sz w:val="22"/>
          <w:szCs w:val="22"/>
          <w:lang w:val="cs-CZ"/>
        </w:rPr>
        <w:t>v souladu s § 2631 až § 2634 občanského zákoníku</w:t>
      </w:r>
      <w:r w:rsidRPr="004E6DBA">
        <w:rPr>
          <w:rFonts w:asciiTheme="minorHAnsi" w:hAnsiTheme="minorHAnsi" w:cstheme="minorHAnsi"/>
          <w:sz w:val="22"/>
          <w:szCs w:val="22"/>
          <w:lang w:val="cs-CZ"/>
        </w:rPr>
        <w:t xml:space="preserve">. Objednatel je oprávněn dílo užít jakýmkoliv způsobem, v rozsahu bez jakéhokoliv omezení (zejména co do množství, místa, času), ke všem účelům. Zhotovitel uděluje </w:t>
      </w:r>
      <w:r>
        <w:rPr>
          <w:rFonts w:asciiTheme="minorHAnsi" w:hAnsiTheme="minorHAnsi" w:cstheme="minorHAnsi"/>
          <w:sz w:val="22"/>
          <w:szCs w:val="22"/>
          <w:lang w:val="cs-CZ"/>
        </w:rPr>
        <w:t>O</w:t>
      </w:r>
      <w:r w:rsidRPr="004E6DBA">
        <w:rPr>
          <w:rFonts w:asciiTheme="minorHAnsi" w:hAnsiTheme="minorHAnsi" w:cstheme="minorHAnsi"/>
          <w:sz w:val="22"/>
          <w:szCs w:val="22"/>
          <w:lang w:val="cs-CZ"/>
        </w:rPr>
        <w:t xml:space="preserve">bjednateli souhlas, aby nejen dílo zveřejnil, a to jakýmkoliv způsobem, a to po celou dobu trvání práva </w:t>
      </w:r>
      <w:r>
        <w:rPr>
          <w:rFonts w:asciiTheme="minorHAnsi" w:hAnsiTheme="minorHAnsi" w:cstheme="minorHAnsi"/>
          <w:sz w:val="22"/>
          <w:szCs w:val="22"/>
          <w:lang w:val="cs-CZ"/>
        </w:rPr>
        <w:t xml:space="preserve">duševního vlastnictví </w:t>
      </w:r>
      <w:r w:rsidRPr="004E6DBA">
        <w:rPr>
          <w:rFonts w:asciiTheme="minorHAnsi" w:hAnsiTheme="minorHAnsi" w:cstheme="minorHAnsi"/>
          <w:sz w:val="22"/>
          <w:szCs w:val="22"/>
          <w:lang w:val="cs-CZ"/>
        </w:rPr>
        <w:t xml:space="preserve">k dílu, bez omezení rozsahu množstevního, technologického, teritoriálního, časového, počtu uživatelů nebo míry užívání, ale i oprávnění dílo zpracovat, upravit, spojovat s jinými díly, zařazovat do díla souborného, i aby na jeho základě vytvořil dílo nové (veškeré výše uvedené dále jen „Licence“). Součástí Licence je rovněž neomezené právo </w:t>
      </w:r>
      <w:r>
        <w:rPr>
          <w:rFonts w:asciiTheme="minorHAnsi" w:hAnsiTheme="minorHAnsi" w:cstheme="minorHAnsi"/>
          <w:sz w:val="22"/>
          <w:szCs w:val="22"/>
          <w:lang w:val="cs-CZ"/>
        </w:rPr>
        <w:t>O</w:t>
      </w:r>
      <w:r w:rsidRPr="004E6DBA">
        <w:rPr>
          <w:rFonts w:asciiTheme="minorHAnsi" w:hAnsiTheme="minorHAnsi" w:cstheme="minorHAnsi"/>
          <w:sz w:val="22"/>
          <w:szCs w:val="22"/>
          <w:lang w:val="cs-CZ"/>
        </w:rPr>
        <w:t xml:space="preserve">bjednatele poskytnout třetím osobám podlicenci k provedení jakýchkoliv změn nebo modifikací díla, a to i prostřednictvím třetích osob. Je na vůli </w:t>
      </w:r>
      <w:r>
        <w:rPr>
          <w:rFonts w:asciiTheme="minorHAnsi" w:hAnsiTheme="minorHAnsi" w:cstheme="minorHAnsi"/>
          <w:sz w:val="22"/>
          <w:szCs w:val="22"/>
          <w:lang w:val="cs-CZ"/>
        </w:rPr>
        <w:t>O</w:t>
      </w:r>
      <w:r w:rsidRPr="004E6DBA">
        <w:rPr>
          <w:rFonts w:asciiTheme="minorHAnsi" w:hAnsiTheme="minorHAnsi" w:cstheme="minorHAnsi"/>
          <w:sz w:val="22"/>
          <w:szCs w:val="22"/>
          <w:lang w:val="cs-CZ"/>
        </w:rPr>
        <w:t xml:space="preserve">bjednatele, zda a event. v jakém rozsahu dílo zveřejní nebo bude dílo užívat, resp. bude uplatňovat další práva v rozsahu výše uvedeném, přičemž nezveřejnění díla či neužívání díla nelze považovat za nevykonávání či nedostatečné vykonávání majetkových práv k dílu. </w:t>
      </w:r>
    </w:p>
    <w:p w14:paraId="58B3892F" w14:textId="77777777" w:rsidR="00615187" w:rsidRPr="004E6DBA" w:rsidRDefault="00615187" w:rsidP="00615187">
      <w:pPr>
        <w:pStyle w:val="Zkladntextodsazen21"/>
        <w:numPr>
          <w:ilvl w:val="0"/>
          <w:numId w:val="23"/>
        </w:numPr>
        <w:spacing w:after="120"/>
        <w:rPr>
          <w:rFonts w:asciiTheme="minorHAnsi" w:hAnsiTheme="minorHAnsi" w:cstheme="minorHAnsi"/>
          <w:sz w:val="22"/>
          <w:szCs w:val="22"/>
          <w:lang w:val="cs-CZ"/>
        </w:rPr>
      </w:pPr>
      <w:r w:rsidRPr="004E6DBA">
        <w:rPr>
          <w:rFonts w:asciiTheme="minorHAnsi" w:hAnsiTheme="minorHAnsi" w:cstheme="minorHAnsi"/>
          <w:sz w:val="22"/>
          <w:szCs w:val="22"/>
          <w:lang w:val="cs-CZ"/>
        </w:rPr>
        <w:t xml:space="preserve">Zhotovitel poskytuje </w:t>
      </w:r>
      <w:r w:rsidRPr="005760B0">
        <w:rPr>
          <w:rFonts w:asciiTheme="minorHAnsi" w:hAnsiTheme="minorHAnsi" w:cstheme="minorHAnsi"/>
          <w:sz w:val="22"/>
          <w:szCs w:val="22"/>
          <w:lang w:val="cs-CZ"/>
        </w:rPr>
        <w:t>výhradní licenci k dílu ve smyslu § 2358 a</w:t>
      </w:r>
      <w:r w:rsidRPr="004E6DBA">
        <w:rPr>
          <w:rFonts w:asciiTheme="minorHAnsi" w:hAnsiTheme="minorHAnsi" w:cstheme="minorHAnsi"/>
          <w:sz w:val="22"/>
          <w:szCs w:val="22"/>
          <w:lang w:val="cs-CZ"/>
        </w:rPr>
        <w:t xml:space="preserve"> násl. občanského zákoníku, zaručuje, že vůči </w:t>
      </w:r>
      <w:r>
        <w:rPr>
          <w:rFonts w:asciiTheme="minorHAnsi" w:hAnsiTheme="minorHAnsi" w:cstheme="minorHAnsi"/>
          <w:sz w:val="22"/>
          <w:szCs w:val="22"/>
          <w:lang w:val="cs-CZ"/>
        </w:rPr>
        <w:t>O</w:t>
      </w:r>
      <w:r w:rsidRPr="004E6DBA">
        <w:rPr>
          <w:rFonts w:asciiTheme="minorHAnsi" w:hAnsiTheme="minorHAnsi" w:cstheme="minorHAnsi"/>
          <w:sz w:val="22"/>
          <w:szCs w:val="22"/>
          <w:lang w:val="cs-CZ"/>
        </w:rPr>
        <w:t xml:space="preserve">bjednateli nebudou uplatněny nároky majitelů práv </w:t>
      </w:r>
      <w:r>
        <w:rPr>
          <w:rFonts w:asciiTheme="minorHAnsi" w:hAnsiTheme="minorHAnsi" w:cstheme="minorHAnsi"/>
          <w:sz w:val="22"/>
          <w:szCs w:val="22"/>
          <w:lang w:val="cs-CZ"/>
        </w:rPr>
        <w:t xml:space="preserve">duševního vlastnictví </w:t>
      </w:r>
      <w:r w:rsidRPr="004E6DBA">
        <w:rPr>
          <w:rFonts w:asciiTheme="minorHAnsi" w:hAnsiTheme="minorHAnsi" w:cstheme="minorHAnsi"/>
          <w:sz w:val="22"/>
          <w:szCs w:val="22"/>
          <w:lang w:val="cs-CZ"/>
        </w:rPr>
        <w:t xml:space="preserve">či jakékoli nároky třetích osob v souvislosti s užitím díla (autorská, práva příbuzná právu autorskému, patentová, k ochranné známce, práva z nekalé soutěže, osobnostní, vlastnická aj.) a zavazuje se, že sám nepoužije ani neposkytne žádné třetí osobě bez předchozího písemného souhlasu </w:t>
      </w:r>
      <w:r>
        <w:rPr>
          <w:rFonts w:asciiTheme="minorHAnsi" w:hAnsiTheme="minorHAnsi" w:cstheme="minorHAnsi"/>
          <w:sz w:val="22"/>
          <w:szCs w:val="22"/>
          <w:lang w:val="cs-CZ"/>
        </w:rPr>
        <w:t>O</w:t>
      </w:r>
      <w:r w:rsidRPr="004E6DBA">
        <w:rPr>
          <w:rFonts w:asciiTheme="minorHAnsi" w:hAnsiTheme="minorHAnsi" w:cstheme="minorHAnsi"/>
          <w:sz w:val="22"/>
          <w:szCs w:val="22"/>
          <w:lang w:val="cs-CZ"/>
        </w:rPr>
        <w:t>bjednatele práva k užití díla, resp. jakékoliv části díla, provedeného dle této Smlouvy. Cena za poskytnutí takové licence je již zahrnuta v ceně díla. Smluvní strany se dohodly na výslovném vyloučení § 2370, § 2372 odst. 2, § 2378 a § 2382 občanského zákoníku.</w:t>
      </w:r>
    </w:p>
    <w:p w14:paraId="1A5A6762" w14:textId="77777777" w:rsidR="00615187" w:rsidRPr="004E6DBA" w:rsidRDefault="00615187" w:rsidP="00615187">
      <w:pPr>
        <w:pStyle w:val="Zkladntextodsazen21"/>
        <w:numPr>
          <w:ilvl w:val="0"/>
          <w:numId w:val="23"/>
        </w:numPr>
        <w:spacing w:after="120"/>
        <w:rPr>
          <w:rFonts w:asciiTheme="minorHAnsi" w:hAnsiTheme="minorHAnsi" w:cstheme="minorHAnsi"/>
          <w:sz w:val="22"/>
          <w:szCs w:val="22"/>
          <w:lang w:val="cs-CZ"/>
        </w:rPr>
      </w:pPr>
      <w:r w:rsidRPr="004E6DBA">
        <w:rPr>
          <w:rFonts w:asciiTheme="minorHAnsi" w:hAnsiTheme="minorHAnsi" w:cstheme="minorHAnsi"/>
          <w:sz w:val="22"/>
          <w:szCs w:val="22"/>
          <w:lang w:val="cs-CZ"/>
        </w:rPr>
        <w:t xml:space="preserve">Pokud dílo v průběhu času zastará tak, že bude mimo jiné s ohledem na platnou právní úpravu nutné jeho doplnění nebo přepracování, dává tímto </w:t>
      </w:r>
      <w:r>
        <w:rPr>
          <w:rFonts w:asciiTheme="minorHAnsi" w:hAnsiTheme="minorHAnsi" w:cstheme="minorHAnsi"/>
          <w:sz w:val="22"/>
          <w:szCs w:val="22"/>
          <w:lang w:val="cs-CZ"/>
        </w:rPr>
        <w:t>Z</w:t>
      </w:r>
      <w:r w:rsidRPr="004E6DBA">
        <w:rPr>
          <w:rFonts w:asciiTheme="minorHAnsi" w:hAnsiTheme="minorHAnsi" w:cstheme="minorHAnsi"/>
          <w:sz w:val="22"/>
          <w:szCs w:val="22"/>
          <w:lang w:val="cs-CZ"/>
        </w:rPr>
        <w:t xml:space="preserve">hotovitel výslovný souhlas k tomu, aby dílo aktualizovala, doplnila nebo přepracovala jakákoliv osoba dle výběru a úvahy </w:t>
      </w:r>
      <w:r>
        <w:rPr>
          <w:rFonts w:asciiTheme="minorHAnsi" w:hAnsiTheme="minorHAnsi" w:cstheme="minorHAnsi"/>
          <w:sz w:val="22"/>
          <w:szCs w:val="22"/>
          <w:lang w:val="cs-CZ"/>
        </w:rPr>
        <w:t>O</w:t>
      </w:r>
      <w:r w:rsidRPr="004E6DBA">
        <w:rPr>
          <w:rFonts w:asciiTheme="minorHAnsi" w:hAnsiTheme="minorHAnsi" w:cstheme="minorHAnsi"/>
          <w:sz w:val="22"/>
          <w:szCs w:val="22"/>
          <w:lang w:val="cs-CZ"/>
        </w:rPr>
        <w:t xml:space="preserve">bjednatele, a to bez jakýchkoli zásahů nebo bez jakýchkoli omezení a nároků ze strany </w:t>
      </w:r>
      <w:r>
        <w:rPr>
          <w:rFonts w:asciiTheme="minorHAnsi" w:hAnsiTheme="minorHAnsi" w:cstheme="minorHAnsi"/>
          <w:sz w:val="22"/>
          <w:szCs w:val="22"/>
          <w:lang w:val="cs-CZ"/>
        </w:rPr>
        <w:t>Z</w:t>
      </w:r>
      <w:r w:rsidRPr="004E6DBA">
        <w:rPr>
          <w:rFonts w:asciiTheme="minorHAnsi" w:hAnsiTheme="minorHAnsi" w:cstheme="minorHAnsi"/>
          <w:sz w:val="22"/>
          <w:szCs w:val="22"/>
          <w:lang w:val="cs-CZ"/>
        </w:rPr>
        <w:t xml:space="preserve">hotovitele (k tomuto tímto dává </w:t>
      </w:r>
      <w:r>
        <w:rPr>
          <w:rFonts w:asciiTheme="minorHAnsi" w:hAnsiTheme="minorHAnsi" w:cstheme="minorHAnsi"/>
          <w:sz w:val="22"/>
          <w:szCs w:val="22"/>
          <w:lang w:val="cs-CZ"/>
        </w:rPr>
        <w:t>Z</w:t>
      </w:r>
      <w:r w:rsidRPr="004E6DBA">
        <w:rPr>
          <w:rFonts w:asciiTheme="minorHAnsi" w:hAnsiTheme="minorHAnsi" w:cstheme="minorHAnsi"/>
          <w:sz w:val="22"/>
          <w:szCs w:val="22"/>
          <w:lang w:val="cs-CZ"/>
        </w:rPr>
        <w:t>hotovitel výslovný souhlas).</w:t>
      </w:r>
    </w:p>
    <w:p w14:paraId="193CD14D" w14:textId="77777777" w:rsidR="00615187" w:rsidRPr="004E6DBA" w:rsidRDefault="00615187" w:rsidP="00615187">
      <w:pPr>
        <w:pStyle w:val="Zkladntextodsazen21"/>
        <w:numPr>
          <w:ilvl w:val="0"/>
          <w:numId w:val="23"/>
        </w:numPr>
        <w:spacing w:after="120"/>
        <w:rPr>
          <w:rFonts w:asciiTheme="minorHAnsi" w:hAnsiTheme="minorHAnsi" w:cstheme="minorHAnsi"/>
          <w:sz w:val="22"/>
          <w:szCs w:val="22"/>
          <w:lang w:val="cs-CZ"/>
        </w:rPr>
      </w:pPr>
      <w:r w:rsidRPr="004E6DBA">
        <w:rPr>
          <w:rFonts w:asciiTheme="minorHAnsi" w:hAnsiTheme="minorHAnsi" w:cstheme="minorHAnsi"/>
          <w:sz w:val="22"/>
          <w:szCs w:val="22"/>
          <w:lang w:val="cs-CZ"/>
        </w:rPr>
        <w:t>Zhotovitel nesmí použít výstupy dle smlouvy pro potřeby jakékoliv třetí osoby a ani pro vlastní podnikání. Zhotovitel je povinen uspořádat si své právní vztahy s</w:t>
      </w:r>
      <w:r>
        <w:rPr>
          <w:rFonts w:asciiTheme="minorHAnsi" w:hAnsiTheme="minorHAnsi" w:cstheme="minorHAnsi"/>
          <w:sz w:val="22"/>
          <w:szCs w:val="22"/>
          <w:lang w:val="cs-CZ"/>
        </w:rPr>
        <w:t xml:space="preserve"> majiteli práv duševního vlastnictví </w:t>
      </w:r>
      <w:r w:rsidRPr="004E6DBA">
        <w:rPr>
          <w:rFonts w:asciiTheme="minorHAnsi" w:hAnsiTheme="minorHAnsi" w:cstheme="minorHAnsi"/>
          <w:sz w:val="22"/>
          <w:szCs w:val="22"/>
          <w:lang w:val="cs-CZ"/>
        </w:rPr>
        <w:t xml:space="preserve">tak, aby splnění poskytnutí nebo převodu práv nebránily žádné právní překážky. </w:t>
      </w:r>
    </w:p>
    <w:p w14:paraId="3C8C8487" w14:textId="35FB6F92" w:rsidR="00632F42" w:rsidRPr="00FF4FC0" w:rsidRDefault="00632F42" w:rsidP="00632F42">
      <w:pPr>
        <w:pStyle w:val="Odstavecseseznamem"/>
        <w:numPr>
          <w:ilvl w:val="0"/>
          <w:numId w:val="23"/>
        </w:numPr>
        <w:ind w:left="357" w:hanging="357"/>
        <w:rPr>
          <w:rFonts w:asciiTheme="minorHAnsi" w:hAnsiTheme="minorHAnsi" w:cstheme="minorHAnsi"/>
        </w:rPr>
      </w:pPr>
      <w:r w:rsidRPr="00FF4FC0">
        <w:rPr>
          <w:rFonts w:asciiTheme="minorHAnsi" w:hAnsiTheme="minorHAnsi" w:cstheme="minorHAnsi"/>
        </w:rPr>
        <w:t xml:space="preserve">Objednatel není povinen udělenou licenci využít. Odměna </w:t>
      </w:r>
      <w:r w:rsidR="00586177">
        <w:rPr>
          <w:rFonts w:asciiTheme="minorHAnsi" w:hAnsiTheme="minorHAnsi" w:cstheme="minorHAnsi"/>
        </w:rPr>
        <w:t>Z</w:t>
      </w:r>
      <w:r w:rsidR="00586177" w:rsidRPr="00FF4FC0">
        <w:rPr>
          <w:rFonts w:asciiTheme="minorHAnsi" w:hAnsiTheme="minorHAnsi" w:cstheme="minorHAnsi"/>
        </w:rPr>
        <w:t xml:space="preserve">hotovitele </w:t>
      </w:r>
      <w:r w:rsidRPr="00FF4FC0">
        <w:rPr>
          <w:rFonts w:asciiTheme="minorHAnsi" w:hAnsiTheme="minorHAnsi" w:cstheme="minorHAnsi"/>
        </w:rPr>
        <w:t xml:space="preserve">coby autora díla za poskytnutí licence je součástí ceny za dílo podle čl. V. této smlouvy. </w:t>
      </w:r>
    </w:p>
    <w:p w14:paraId="22B91A5D" w14:textId="7E1AEC7C" w:rsidR="00632F42" w:rsidRPr="00FF4FC0" w:rsidRDefault="00632F42" w:rsidP="00632F42">
      <w:pPr>
        <w:numPr>
          <w:ilvl w:val="0"/>
          <w:numId w:val="23"/>
        </w:numPr>
        <w:ind w:left="357" w:hanging="357"/>
        <w:rPr>
          <w:rFonts w:asciiTheme="minorHAnsi" w:hAnsiTheme="minorHAnsi" w:cstheme="minorHAnsi"/>
        </w:rPr>
      </w:pPr>
      <w:r w:rsidRPr="00FF4FC0">
        <w:rPr>
          <w:rFonts w:asciiTheme="minorHAnsi" w:hAnsiTheme="minorHAnsi" w:cstheme="minorHAnsi"/>
        </w:rPr>
        <w:t xml:space="preserve">Vlastnické právo k dílu a dalším dokumentům a hmotným výstupům, které jsou předmětem díla, a nebezpečí škody na nich, přechází na </w:t>
      </w:r>
      <w:r w:rsidR="00586177">
        <w:rPr>
          <w:rFonts w:asciiTheme="minorHAnsi" w:hAnsiTheme="minorHAnsi" w:cstheme="minorHAnsi"/>
        </w:rPr>
        <w:t>O</w:t>
      </w:r>
      <w:r w:rsidR="00586177" w:rsidRPr="00FF4FC0">
        <w:rPr>
          <w:rFonts w:asciiTheme="minorHAnsi" w:hAnsiTheme="minorHAnsi" w:cstheme="minorHAnsi"/>
        </w:rPr>
        <w:t xml:space="preserve">bjednatele </w:t>
      </w:r>
      <w:r w:rsidRPr="00FF4FC0">
        <w:rPr>
          <w:rFonts w:asciiTheme="minorHAnsi" w:hAnsiTheme="minorHAnsi" w:cstheme="minorHAnsi"/>
        </w:rPr>
        <w:t xml:space="preserve">dnem jejich převzetí </w:t>
      </w:r>
      <w:r w:rsidR="00586177">
        <w:rPr>
          <w:rFonts w:asciiTheme="minorHAnsi" w:hAnsiTheme="minorHAnsi" w:cstheme="minorHAnsi"/>
        </w:rPr>
        <w:t>O</w:t>
      </w:r>
      <w:r w:rsidR="00586177" w:rsidRPr="00FF4FC0">
        <w:rPr>
          <w:rFonts w:asciiTheme="minorHAnsi" w:hAnsiTheme="minorHAnsi" w:cstheme="minorHAnsi"/>
        </w:rPr>
        <w:t>bjednatelem</w:t>
      </w:r>
      <w:r w:rsidRPr="00FF4FC0">
        <w:rPr>
          <w:rFonts w:asciiTheme="minorHAnsi" w:hAnsiTheme="minorHAnsi" w:cstheme="minorHAnsi"/>
        </w:rPr>
        <w:t>.</w:t>
      </w:r>
    </w:p>
    <w:p w14:paraId="3A4C73B3" w14:textId="6AEF64B6" w:rsidR="00632F42" w:rsidRPr="00FF4FC0" w:rsidRDefault="00632F42" w:rsidP="00337C8F">
      <w:pPr>
        <w:spacing w:after="0"/>
        <w:ind w:left="136" w:right="183" w:hanging="11"/>
        <w:jc w:val="center"/>
        <w:rPr>
          <w:rFonts w:asciiTheme="minorHAnsi" w:hAnsiTheme="minorHAnsi" w:cstheme="minorHAnsi"/>
        </w:rPr>
      </w:pPr>
      <w:r w:rsidRPr="00FF4FC0">
        <w:rPr>
          <w:rFonts w:asciiTheme="minorHAnsi" w:hAnsiTheme="minorHAnsi" w:cstheme="minorHAnsi"/>
          <w:b/>
        </w:rPr>
        <w:lastRenderedPageBreak/>
        <w:t>V</w:t>
      </w:r>
      <w:r w:rsidR="00C7254B" w:rsidRPr="00FF4FC0">
        <w:rPr>
          <w:rFonts w:asciiTheme="minorHAnsi" w:hAnsiTheme="minorHAnsi" w:cstheme="minorHAnsi"/>
          <w:b/>
        </w:rPr>
        <w:t>II</w:t>
      </w:r>
      <w:r w:rsidRPr="00FF4FC0">
        <w:rPr>
          <w:rFonts w:asciiTheme="minorHAnsi" w:hAnsiTheme="minorHAnsi" w:cstheme="minorHAnsi"/>
          <w:b/>
        </w:rPr>
        <w:t xml:space="preserve">I. </w:t>
      </w:r>
    </w:p>
    <w:p w14:paraId="21FF7D9C" w14:textId="77777777" w:rsidR="00632F42" w:rsidRPr="00FF4FC0" w:rsidRDefault="00632F42" w:rsidP="00337C8F">
      <w:pPr>
        <w:spacing w:after="0"/>
        <w:ind w:left="136" w:right="181" w:hanging="11"/>
        <w:jc w:val="center"/>
        <w:rPr>
          <w:rFonts w:asciiTheme="minorHAnsi" w:hAnsiTheme="minorHAnsi" w:cstheme="minorHAnsi"/>
        </w:rPr>
      </w:pPr>
      <w:r w:rsidRPr="00FF4FC0">
        <w:rPr>
          <w:rFonts w:asciiTheme="minorHAnsi" w:hAnsiTheme="minorHAnsi" w:cstheme="minorHAnsi"/>
          <w:b/>
        </w:rPr>
        <w:t xml:space="preserve">Provádění díla, práva a povinnosti stran </w:t>
      </w:r>
    </w:p>
    <w:p w14:paraId="61828C82" w14:textId="77777777" w:rsidR="00632F42" w:rsidRPr="00FF4FC0" w:rsidRDefault="00632F42" w:rsidP="00632F42">
      <w:pPr>
        <w:numPr>
          <w:ilvl w:val="0"/>
          <w:numId w:val="24"/>
        </w:numPr>
        <w:ind w:left="357" w:hanging="357"/>
        <w:rPr>
          <w:rFonts w:asciiTheme="minorHAnsi" w:hAnsiTheme="minorHAnsi" w:cstheme="minorHAnsi"/>
        </w:rPr>
      </w:pPr>
      <w:r w:rsidRPr="00FF4FC0">
        <w:rPr>
          <w:rFonts w:asciiTheme="minorHAnsi" w:hAnsiTheme="minorHAnsi" w:cstheme="minorHAnsi"/>
        </w:rPr>
        <w:t xml:space="preserve">Není-li stanoveno touto smlouvou jinak, řídí se vzájemná práva a povinnosti smluvních stran ustanoveními § 2586 a následujícími občanského zákoníku. </w:t>
      </w:r>
    </w:p>
    <w:p w14:paraId="685531F6" w14:textId="77777777" w:rsidR="00632F42" w:rsidRPr="00FF4FC0" w:rsidRDefault="00632F42" w:rsidP="00632F42">
      <w:pPr>
        <w:numPr>
          <w:ilvl w:val="0"/>
          <w:numId w:val="24"/>
        </w:numPr>
        <w:ind w:left="357" w:hanging="357"/>
        <w:rPr>
          <w:rFonts w:asciiTheme="minorHAnsi" w:hAnsiTheme="minorHAnsi" w:cstheme="minorHAnsi"/>
        </w:rPr>
      </w:pPr>
      <w:r w:rsidRPr="00FF4FC0">
        <w:rPr>
          <w:rFonts w:asciiTheme="minorHAnsi" w:hAnsiTheme="minorHAnsi" w:cstheme="minorHAnsi"/>
        </w:rPr>
        <w:t xml:space="preserve">Zhotovitel je zejména povinen: </w:t>
      </w:r>
    </w:p>
    <w:p w14:paraId="12F721BF" w14:textId="77777777" w:rsidR="000E1BE3" w:rsidRPr="000E1BE3" w:rsidRDefault="000E1BE3" w:rsidP="000E1BE3">
      <w:pPr>
        <w:numPr>
          <w:ilvl w:val="1"/>
          <w:numId w:val="24"/>
        </w:numPr>
        <w:spacing w:after="60"/>
        <w:rPr>
          <w:rFonts w:asciiTheme="minorHAnsi" w:hAnsiTheme="minorHAnsi" w:cstheme="minorHAnsi"/>
        </w:rPr>
      </w:pPr>
      <w:r w:rsidRPr="000E1BE3">
        <w:rPr>
          <w:rFonts w:asciiTheme="minorHAnsi" w:hAnsiTheme="minorHAnsi" w:cstheme="minorHAnsi"/>
        </w:rPr>
        <w:t>provést dílo řádně, včas a za použití postupů, které odpovídají právním předpisům ČR,</w:t>
      </w:r>
    </w:p>
    <w:p w14:paraId="298FB760" w14:textId="12D6968B" w:rsidR="000E1BE3" w:rsidRDefault="000E1BE3" w:rsidP="000E1BE3">
      <w:pPr>
        <w:numPr>
          <w:ilvl w:val="1"/>
          <w:numId w:val="24"/>
        </w:numPr>
        <w:spacing w:after="60"/>
        <w:rPr>
          <w:rFonts w:asciiTheme="minorHAnsi" w:hAnsiTheme="minorHAnsi" w:cstheme="minorHAnsi"/>
        </w:rPr>
      </w:pPr>
      <w:r w:rsidRPr="000E1BE3">
        <w:rPr>
          <w:rFonts w:asciiTheme="minorHAnsi" w:hAnsiTheme="minorHAnsi" w:cstheme="minorHAnsi"/>
        </w:rPr>
        <w:t>dodržovat při provádění díla rovněž všeobecně závazné právní předpisy Evropské unie, technické specifikace a normy,</w:t>
      </w:r>
    </w:p>
    <w:p w14:paraId="276AA94C" w14:textId="77777777" w:rsidR="00632F42" w:rsidRPr="00FF4FC0" w:rsidRDefault="00632F42" w:rsidP="00632F42">
      <w:pPr>
        <w:numPr>
          <w:ilvl w:val="1"/>
          <w:numId w:val="24"/>
        </w:numPr>
        <w:spacing w:after="60"/>
        <w:ind w:left="499" w:hanging="357"/>
        <w:rPr>
          <w:rFonts w:asciiTheme="minorHAnsi" w:hAnsiTheme="minorHAnsi" w:cstheme="minorHAnsi"/>
        </w:rPr>
      </w:pPr>
      <w:r w:rsidRPr="00FF4FC0">
        <w:rPr>
          <w:rFonts w:asciiTheme="minorHAnsi" w:hAnsiTheme="minorHAnsi" w:cstheme="minorHAnsi"/>
        </w:rPr>
        <w:t xml:space="preserve">dodržovat při provádění díla ujednání této smlouvy, řídit se podklady a pokyny objednatele a vyjádřeními správců sítí a dotčených orgánů státní správy, </w:t>
      </w:r>
    </w:p>
    <w:p w14:paraId="41ED96E9" w14:textId="77777777" w:rsidR="00632F42" w:rsidRPr="00FF4FC0" w:rsidRDefault="00632F42" w:rsidP="00632F42">
      <w:pPr>
        <w:numPr>
          <w:ilvl w:val="1"/>
          <w:numId w:val="24"/>
        </w:numPr>
        <w:spacing w:after="60"/>
        <w:ind w:left="499" w:hanging="357"/>
        <w:rPr>
          <w:rFonts w:asciiTheme="minorHAnsi" w:hAnsiTheme="minorHAnsi" w:cstheme="minorHAnsi"/>
        </w:rPr>
      </w:pPr>
      <w:r w:rsidRPr="00FF4FC0">
        <w:rPr>
          <w:rFonts w:asciiTheme="minorHAnsi" w:hAnsiTheme="minorHAnsi" w:cstheme="minorHAnsi"/>
        </w:rPr>
        <w:t xml:space="preserve">účastnit se na základě pozvánky objednatele všech jednání týkajících se díla, </w:t>
      </w:r>
    </w:p>
    <w:p w14:paraId="52C33B5D" w14:textId="77777777" w:rsidR="00632F42" w:rsidRPr="00FF4FC0" w:rsidRDefault="00632F42" w:rsidP="00632F42">
      <w:pPr>
        <w:numPr>
          <w:ilvl w:val="1"/>
          <w:numId w:val="24"/>
        </w:numPr>
        <w:spacing w:after="60"/>
        <w:ind w:left="499" w:hanging="357"/>
        <w:rPr>
          <w:rFonts w:asciiTheme="minorHAnsi" w:hAnsiTheme="minorHAnsi" w:cstheme="minorHAnsi"/>
        </w:rPr>
      </w:pPr>
      <w:r w:rsidRPr="00FF4FC0">
        <w:rPr>
          <w:rFonts w:asciiTheme="minorHAnsi" w:hAnsiTheme="minorHAnsi" w:cstheme="minorHAnsi"/>
        </w:rPr>
        <w:t xml:space="preserve">písemně informovat objednatele o skutečnostech majících vliv na plnění smlouvy, a to neprodleně, nejpozději následující pracovní den poté, kdy příslušná skutečnost nastane nebo zhotovitel zjistí, že by nastat mohla, </w:t>
      </w:r>
    </w:p>
    <w:p w14:paraId="62D0A4C2" w14:textId="77777777" w:rsidR="00632F42" w:rsidRPr="00FF4FC0" w:rsidRDefault="00632F42" w:rsidP="00632F42">
      <w:pPr>
        <w:numPr>
          <w:ilvl w:val="1"/>
          <w:numId w:val="24"/>
        </w:numPr>
        <w:spacing w:after="60"/>
        <w:ind w:left="499" w:hanging="357"/>
        <w:rPr>
          <w:rFonts w:asciiTheme="minorHAnsi" w:hAnsiTheme="minorHAnsi" w:cstheme="minorHAnsi"/>
        </w:rPr>
      </w:pPr>
      <w:r w:rsidRPr="00FF4FC0">
        <w:rPr>
          <w:rFonts w:asciiTheme="minorHAnsi" w:hAnsiTheme="minorHAnsi" w:cstheme="minorHAnsi"/>
        </w:rPr>
        <w:t xml:space="preserve">postupovat při provádění díla s odbornou péčí. </w:t>
      </w:r>
    </w:p>
    <w:p w14:paraId="794D8DE0" w14:textId="1957391F" w:rsidR="00632F42" w:rsidRPr="00FF4FC0" w:rsidRDefault="00632F42" w:rsidP="00632F42">
      <w:pPr>
        <w:numPr>
          <w:ilvl w:val="0"/>
          <w:numId w:val="24"/>
        </w:numPr>
        <w:ind w:right="48"/>
        <w:rPr>
          <w:rFonts w:asciiTheme="minorHAnsi" w:hAnsiTheme="minorHAnsi" w:cstheme="minorHAnsi"/>
        </w:rPr>
      </w:pPr>
      <w:r w:rsidRPr="00FF4FC0">
        <w:rPr>
          <w:rFonts w:asciiTheme="minorHAnsi" w:hAnsiTheme="minorHAnsi" w:cstheme="minorHAnsi"/>
        </w:rPr>
        <w:t xml:space="preserve">Pokud v průběhu provádění díla dojde ke skutečnostem, které nepředpokládala žádná ze smluvních stran, a které mohou mít vliv na cenu, termín plnění nebo na navýšení objednatelem předpokládané hodnoty realizace </w:t>
      </w:r>
      <w:r w:rsidR="00313E3A" w:rsidRPr="00FF4FC0">
        <w:rPr>
          <w:rFonts w:asciiTheme="minorHAnsi" w:hAnsiTheme="minorHAnsi" w:cstheme="minorHAnsi"/>
        </w:rPr>
        <w:t>díla</w:t>
      </w:r>
      <w:r w:rsidRPr="00FF4FC0">
        <w:rPr>
          <w:rFonts w:asciiTheme="minorHAnsi" w:hAnsiTheme="minorHAnsi" w:cstheme="minorHAnsi"/>
        </w:rPr>
        <w:t xml:space="preserve">, zavazují se zhotovitel i objednatel na tyto skutečnosti písemně upozornit druhou smluvní stranu. </w:t>
      </w:r>
    </w:p>
    <w:p w14:paraId="2F48BDB1" w14:textId="77777777" w:rsidR="00632F42" w:rsidRPr="00FF4FC0" w:rsidRDefault="00632F42" w:rsidP="00632F42">
      <w:pPr>
        <w:numPr>
          <w:ilvl w:val="0"/>
          <w:numId w:val="24"/>
        </w:numPr>
        <w:ind w:right="48"/>
        <w:rPr>
          <w:rFonts w:asciiTheme="minorHAnsi" w:hAnsiTheme="minorHAnsi" w:cstheme="minorHAnsi"/>
        </w:rPr>
      </w:pPr>
      <w:r w:rsidRPr="00FF4FC0">
        <w:rPr>
          <w:rFonts w:asciiTheme="minorHAnsi" w:hAnsiTheme="minorHAnsi" w:cstheme="minorHAnsi"/>
        </w:rPr>
        <w:t>Objednatel se zavazuje, že v rozsahu nevyhnutelně potřebném poskytne zhotoviteli pomoc při zajištění podkladů, doplňujících údajů, upřesnění vyjádření a stanovisek, jejichž potřeba vznikne v průběhu plnění. Tuto pomoc poskytne zhotoviteli ve lhůtě a rozsahu dojednaném oběma stranami.</w:t>
      </w:r>
    </w:p>
    <w:p w14:paraId="4E7EE090" w14:textId="2D03E1A4" w:rsidR="00EB5F31" w:rsidRPr="00FF4FC0" w:rsidRDefault="00EB5F31" w:rsidP="00C7254B">
      <w:pPr>
        <w:ind w:left="357" w:firstLine="0"/>
        <w:rPr>
          <w:rFonts w:asciiTheme="minorHAnsi" w:hAnsiTheme="minorHAnsi" w:cstheme="minorHAnsi"/>
          <w:sz w:val="18"/>
          <w:szCs w:val="18"/>
        </w:rPr>
      </w:pPr>
    </w:p>
    <w:p w14:paraId="1B59AD06" w14:textId="77777777" w:rsidR="00EB5F31" w:rsidRPr="00FF4FC0" w:rsidRDefault="002A7C2F" w:rsidP="00337C8F">
      <w:pPr>
        <w:spacing w:after="0"/>
        <w:ind w:left="136" w:right="186" w:hanging="11"/>
        <w:jc w:val="center"/>
        <w:rPr>
          <w:rFonts w:asciiTheme="minorHAnsi" w:hAnsiTheme="minorHAnsi" w:cstheme="minorHAnsi"/>
          <w:sz w:val="20"/>
          <w:szCs w:val="20"/>
        </w:rPr>
      </w:pPr>
      <w:r w:rsidRPr="00FF4FC0">
        <w:rPr>
          <w:rFonts w:asciiTheme="minorHAnsi" w:hAnsiTheme="minorHAnsi" w:cstheme="minorHAnsi"/>
          <w:b/>
          <w:sz w:val="20"/>
          <w:szCs w:val="20"/>
        </w:rPr>
        <w:t xml:space="preserve">IX. </w:t>
      </w:r>
    </w:p>
    <w:p w14:paraId="5A4F8550" w14:textId="77777777" w:rsidR="00EB5F31" w:rsidRPr="00FF4FC0" w:rsidRDefault="002A7C2F" w:rsidP="00337C8F">
      <w:pPr>
        <w:spacing w:after="0"/>
        <w:ind w:left="136" w:right="183" w:hanging="11"/>
        <w:jc w:val="center"/>
        <w:rPr>
          <w:rFonts w:asciiTheme="minorHAnsi" w:hAnsiTheme="minorHAnsi" w:cstheme="minorHAnsi"/>
        </w:rPr>
      </w:pPr>
      <w:r w:rsidRPr="00FF4FC0">
        <w:rPr>
          <w:rFonts w:asciiTheme="minorHAnsi" w:hAnsiTheme="minorHAnsi" w:cstheme="minorHAnsi"/>
          <w:b/>
        </w:rPr>
        <w:t xml:space="preserve">Povinnost nahradit škodu </w:t>
      </w:r>
    </w:p>
    <w:p w14:paraId="37BA2880" w14:textId="77777777" w:rsidR="00EB5F31" w:rsidRPr="009159BA" w:rsidRDefault="002A7C2F" w:rsidP="00AE6444">
      <w:pPr>
        <w:numPr>
          <w:ilvl w:val="0"/>
          <w:numId w:val="6"/>
        </w:numPr>
        <w:spacing w:after="60"/>
        <w:ind w:left="357" w:hanging="357"/>
        <w:rPr>
          <w:rFonts w:asciiTheme="minorHAnsi" w:hAnsiTheme="minorHAnsi" w:cstheme="minorHAnsi"/>
        </w:rPr>
      </w:pPr>
      <w:r w:rsidRPr="00FF4FC0">
        <w:rPr>
          <w:rFonts w:asciiTheme="minorHAnsi" w:hAnsiTheme="minorHAnsi" w:cstheme="minorHAnsi"/>
        </w:rPr>
        <w:t xml:space="preserve">Povinnost nahradit </w:t>
      </w:r>
      <w:r w:rsidRPr="009159BA">
        <w:rPr>
          <w:rFonts w:asciiTheme="minorHAnsi" w:hAnsiTheme="minorHAnsi" w:cstheme="minorHAnsi"/>
        </w:rPr>
        <w:t xml:space="preserve">škodu se řídí příslušnými ustanoveními občanského zákoníku, nestanoví-li smlouva jinak. </w:t>
      </w:r>
    </w:p>
    <w:p w14:paraId="7BB0998D" w14:textId="77777777" w:rsidR="00EB5F31" w:rsidRPr="009159BA" w:rsidRDefault="002A7C2F" w:rsidP="00AE6444">
      <w:pPr>
        <w:numPr>
          <w:ilvl w:val="0"/>
          <w:numId w:val="6"/>
        </w:numPr>
        <w:spacing w:after="60"/>
        <w:ind w:left="357" w:hanging="357"/>
        <w:rPr>
          <w:rFonts w:asciiTheme="minorHAnsi" w:hAnsiTheme="minorHAnsi" w:cstheme="minorHAnsi"/>
        </w:rPr>
      </w:pPr>
      <w:r w:rsidRPr="009159BA">
        <w:rPr>
          <w:rFonts w:asciiTheme="minorHAnsi" w:hAnsiTheme="minorHAnsi" w:cstheme="minorHAnsi"/>
        </w:rPr>
        <w:t xml:space="preserve">Zhotovitel odpovídá za škodu, která objednateli vznikne v důsledku vadně provedeného díla, a to v plném rozsahu. </w:t>
      </w:r>
    </w:p>
    <w:p w14:paraId="40FFBB5F" w14:textId="77777777" w:rsidR="00EB5F31" w:rsidRPr="009159BA" w:rsidRDefault="002A7C2F" w:rsidP="00AE6444">
      <w:pPr>
        <w:numPr>
          <w:ilvl w:val="0"/>
          <w:numId w:val="6"/>
        </w:numPr>
        <w:spacing w:after="60"/>
        <w:ind w:left="357" w:hanging="357"/>
        <w:rPr>
          <w:rFonts w:asciiTheme="minorHAnsi" w:hAnsiTheme="minorHAnsi" w:cstheme="minorHAnsi"/>
        </w:rPr>
      </w:pPr>
      <w:r w:rsidRPr="009159BA">
        <w:rPr>
          <w:rFonts w:asciiTheme="minorHAnsi" w:hAnsiTheme="minorHAnsi" w:cstheme="minorHAnsi"/>
        </w:rPr>
        <w:t xml:space="preserve">Zhotovitel je povinen učinit veškerá opatření potřebná k odvrácení škody nebo k jejímu zmírnění. </w:t>
      </w:r>
    </w:p>
    <w:p w14:paraId="2DC3FCCF" w14:textId="77777777" w:rsidR="0025217D" w:rsidRPr="00FF4FC0" w:rsidRDefault="0025217D" w:rsidP="00D806AF">
      <w:pPr>
        <w:rPr>
          <w:rFonts w:asciiTheme="minorHAnsi" w:hAnsiTheme="minorHAnsi" w:cstheme="minorHAnsi"/>
        </w:rPr>
      </w:pPr>
    </w:p>
    <w:p w14:paraId="217B0B01" w14:textId="77777777" w:rsidR="00EB5F31" w:rsidRPr="00FF4FC0" w:rsidRDefault="002A7C2F" w:rsidP="00337C8F">
      <w:pPr>
        <w:spacing w:after="0"/>
        <w:ind w:left="136" w:right="181" w:hanging="11"/>
        <w:jc w:val="center"/>
        <w:rPr>
          <w:rFonts w:asciiTheme="minorHAnsi" w:hAnsiTheme="minorHAnsi" w:cstheme="minorHAnsi"/>
        </w:rPr>
      </w:pPr>
      <w:r w:rsidRPr="00FF4FC0">
        <w:rPr>
          <w:rFonts w:asciiTheme="minorHAnsi" w:hAnsiTheme="minorHAnsi" w:cstheme="minorHAnsi"/>
          <w:b/>
        </w:rPr>
        <w:t xml:space="preserve">X. </w:t>
      </w:r>
    </w:p>
    <w:p w14:paraId="0861EF3F" w14:textId="778F93B6" w:rsidR="00EB5F31" w:rsidRPr="00FF4FC0" w:rsidRDefault="00B06030" w:rsidP="00337C8F">
      <w:pPr>
        <w:spacing w:after="0"/>
        <w:ind w:left="136" w:right="184" w:hanging="11"/>
        <w:jc w:val="center"/>
        <w:rPr>
          <w:rFonts w:asciiTheme="minorHAnsi" w:hAnsiTheme="minorHAnsi" w:cstheme="minorHAnsi"/>
        </w:rPr>
      </w:pPr>
      <w:r w:rsidRPr="00FF4FC0">
        <w:rPr>
          <w:rFonts w:asciiTheme="minorHAnsi" w:hAnsiTheme="minorHAnsi" w:cstheme="minorHAnsi"/>
          <w:b/>
        </w:rPr>
        <w:t>Záruční doba, p</w:t>
      </w:r>
      <w:r w:rsidR="002A7C2F" w:rsidRPr="00FF4FC0">
        <w:rPr>
          <w:rFonts w:asciiTheme="minorHAnsi" w:hAnsiTheme="minorHAnsi" w:cstheme="minorHAnsi"/>
          <w:b/>
        </w:rPr>
        <w:t xml:space="preserve">ráva z vadného plnění </w:t>
      </w:r>
    </w:p>
    <w:p w14:paraId="3F1B2DC4" w14:textId="47D4AE55" w:rsidR="00B06030" w:rsidRPr="00FF4FC0" w:rsidRDefault="00B06030" w:rsidP="00CE6B34">
      <w:pPr>
        <w:pStyle w:val="richt-cis"/>
        <w:numPr>
          <w:ilvl w:val="0"/>
          <w:numId w:val="7"/>
        </w:numPr>
        <w:spacing w:after="60"/>
        <w:ind w:left="357" w:hanging="357"/>
        <w:rPr>
          <w:rFonts w:asciiTheme="minorHAnsi" w:eastAsia="Times New Roman" w:hAnsiTheme="minorHAnsi" w:cstheme="minorHAnsi"/>
          <w:color w:val="000000"/>
        </w:rPr>
      </w:pPr>
      <w:r w:rsidRPr="00FF4FC0">
        <w:rPr>
          <w:rFonts w:asciiTheme="minorHAnsi" w:hAnsiTheme="minorHAnsi" w:cstheme="minorHAnsi"/>
          <w:color w:val="000000"/>
        </w:rPr>
        <w:t xml:space="preserve">Záruční doby činí </w:t>
      </w:r>
      <w:r w:rsidR="00862EBB">
        <w:rPr>
          <w:rFonts w:asciiTheme="minorHAnsi" w:hAnsiTheme="minorHAnsi" w:cstheme="minorHAnsi"/>
          <w:color w:val="000000"/>
        </w:rPr>
        <w:t>24 měsíců</w:t>
      </w:r>
      <w:r w:rsidRPr="00FF4FC0">
        <w:rPr>
          <w:rFonts w:asciiTheme="minorHAnsi" w:hAnsiTheme="minorHAnsi" w:cstheme="minorHAnsi"/>
          <w:color w:val="000000"/>
        </w:rPr>
        <w:t xml:space="preserve"> od předání díla objednateli.</w:t>
      </w:r>
    </w:p>
    <w:p w14:paraId="5A22B111" w14:textId="77636BE5" w:rsidR="00B06030" w:rsidRPr="00FF4FC0" w:rsidRDefault="00B06030" w:rsidP="00B06030">
      <w:pPr>
        <w:numPr>
          <w:ilvl w:val="0"/>
          <w:numId w:val="7"/>
        </w:numPr>
        <w:spacing w:after="60"/>
        <w:ind w:left="357"/>
        <w:rPr>
          <w:rFonts w:asciiTheme="minorHAnsi" w:hAnsiTheme="minorHAnsi" w:cstheme="minorHAnsi"/>
        </w:rPr>
      </w:pPr>
      <w:r w:rsidRPr="00FF4FC0">
        <w:rPr>
          <w:rFonts w:asciiTheme="minorHAnsi" w:hAnsiTheme="minorHAnsi" w:cstheme="minorHAnsi"/>
        </w:rPr>
        <w:t>Dílo má vady, jestliže neodpovídá výsledku určenému v čl. III. této smlouvy.</w:t>
      </w:r>
    </w:p>
    <w:p w14:paraId="5B0BE862" w14:textId="6BA5AEB6" w:rsidR="00B06030" w:rsidRPr="00FF4FC0" w:rsidRDefault="00B06030" w:rsidP="00CE6B34">
      <w:pPr>
        <w:pStyle w:val="richt-cis"/>
        <w:numPr>
          <w:ilvl w:val="0"/>
          <w:numId w:val="7"/>
        </w:numPr>
        <w:spacing w:after="60"/>
        <w:ind w:hanging="358"/>
        <w:rPr>
          <w:rFonts w:asciiTheme="minorHAnsi" w:eastAsia="Times New Roman" w:hAnsiTheme="minorHAnsi" w:cstheme="minorHAnsi"/>
          <w:color w:val="000000"/>
        </w:rPr>
      </w:pPr>
      <w:r w:rsidRPr="00FF4FC0">
        <w:rPr>
          <w:rFonts w:asciiTheme="minorHAnsi" w:hAnsiTheme="minorHAnsi" w:cstheme="minorHAnsi"/>
          <w:color w:val="000000"/>
        </w:rPr>
        <w:t>Zhotovitel odpovídá za vady díla, které má dílo v době jeho předání a vady díla, které se projevily v záruční době.</w:t>
      </w:r>
    </w:p>
    <w:p w14:paraId="3023FB1C" w14:textId="4C6352DF" w:rsidR="00EB5F31" w:rsidRPr="00FF4FC0" w:rsidRDefault="00CC3C44" w:rsidP="00B06030">
      <w:pPr>
        <w:numPr>
          <w:ilvl w:val="0"/>
          <w:numId w:val="7"/>
        </w:numPr>
        <w:spacing w:after="60"/>
        <w:ind w:left="357"/>
        <w:rPr>
          <w:rFonts w:asciiTheme="minorHAnsi" w:hAnsiTheme="minorHAnsi" w:cstheme="minorHAnsi"/>
        </w:rPr>
      </w:pPr>
      <w:r w:rsidRPr="00FF4FC0">
        <w:rPr>
          <w:rFonts w:asciiTheme="minorHAnsi" w:hAnsiTheme="minorHAnsi" w:cstheme="minorHAnsi"/>
        </w:rPr>
        <w:t xml:space="preserve">Za vadu výsledku tvůrčí činnosti zhotovitele je považováno </w:t>
      </w:r>
      <w:r w:rsidR="00A022D9" w:rsidRPr="00FF4FC0">
        <w:rPr>
          <w:rFonts w:asciiTheme="minorHAnsi" w:hAnsiTheme="minorHAnsi" w:cstheme="minorHAnsi"/>
        </w:rPr>
        <w:t>i vrácení díla poskytovatelem dotace k úpravě nebo dopracování.</w:t>
      </w:r>
    </w:p>
    <w:p w14:paraId="18D51C6E" w14:textId="77777777" w:rsidR="00EB5F31" w:rsidRPr="00FF4FC0" w:rsidRDefault="002A7C2F" w:rsidP="00AE6444">
      <w:pPr>
        <w:numPr>
          <w:ilvl w:val="0"/>
          <w:numId w:val="7"/>
        </w:numPr>
        <w:spacing w:after="60"/>
        <w:ind w:left="357"/>
        <w:rPr>
          <w:rFonts w:asciiTheme="minorHAnsi" w:hAnsiTheme="minorHAnsi" w:cstheme="minorHAnsi"/>
        </w:rPr>
      </w:pPr>
      <w:r w:rsidRPr="00FF4FC0">
        <w:rPr>
          <w:rFonts w:asciiTheme="minorHAnsi" w:hAnsiTheme="minorHAnsi" w:cstheme="minorHAnsi"/>
        </w:rPr>
        <w:t xml:space="preserve">Vyskytne-li se na provedeném díle vada, objednatel písemně oznámí zhotoviteli její výskyt, vadu popíše a uvede, jak se projevuje. Jakmile objednatel odeslal toto písemné oznámení, má se za to, že požaduje bezplatné odstranění vady, neuvede-li v oznámení jinak. </w:t>
      </w:r>
    </w:p>
    <w:p w14:paraId="42B062A1" w14:textId="596AA780" w:rsidR="00EB5F31" w:rsidRPr="00FF4FC0" w:rsidRDefault="002A7C2F" w:rsidP="00AE6444">
      <w:pPr>
        <w:numPr>
          <w:ilvl w:val="0"/>
          <w:numId w:val="7"/>
        </w:numPr>
        <w:spacing w:after="60"/>
        <w:ind w:left="357"/>
        <w:rPr>
          <w:rFonts w:asciiTheme="minorHAnsi" w:hAnsiTheme="minorHAnsi" w:cstheme="minorHAnsi"/>
        </w:rPr>
      </w:pPr>
      <w:r w:rsidRPr="00FF4FC0">
        <w:rPr>
          <w:rFonts w:asciiTheme="minorHAnsi" w:hAnsiTheme="minorHAnsi" w:cstheme="minorHAnsi"/>
        </w:rPr>
        <w:t>Zhotovitel je povinen odstranit vadu díla nejpozději do 10 dnů od jejího oznámení objednatelem, pokud se smluvní strany v konkrétním případě nedohodnou písemně jinak. Takovou dohodu je za objednatele oprávněna uzavřít kterákoli osoba uvedená v čl. I</w:t>
      </w:r>
      <w:r w:rsidR="0095455F" w:rsidRPr="00FF4FC0">
        <w:rPr>
          <w:rFonts w:asciiTheme="minorHAnsi" w:hAnsiTheme="minorHAnsi" w:cstheme="minorHAnsi"/>
        </w:rPr>
        <w:t>.</w:t>
      </w:r>
      <w:r w:rsidRPr="00FF4FC0">
        <w:rPr>
          <w:rFonts w:asciiTheme="minorHAnsi" w:hAnsiTheme="minorHAnsi" w:cstheme="minorHAnsi"/>
        </w:rPr>
        <w:t xml:space="preserve"> odst. 1</w:t>
      </w:r>
      <w:r w:rsidR="0095455F" w:rsidRPr="00FF4FC0">
        <w:rPr>
          <w:rFonts w:asciiTheme="minorHAnsi" w:hAnsiTheme="minorHAnsi" w:cstheme="minorHAnsi"/>
        </w:rPr>
        <w:t>.</w:t>
      </w:r>
      <w:r w:rsidRPr="00FF4FC0">
        <w:rPr>
          <w:rFonts w:asciiTheme="minorHAnsi" w:hAnsiTheme="minorHAnsi" w:cstheme="minorHAnsi"/>
        </w:rPr>
        <w:t xml:space="preserve"> této smlouvy. </w:t>
      </w:r>
    </w:p>
    <w:p w14:paraId="03C49CF3" w14:textId="26A0E84C" w:rsidR="00EB5F31" w:rsidRPr="00FF4FC0" w:rsidRDefault="002A7C2F" w:rsidP="00AE6444">
      <w:pPr>
        <w:numPr>
          <w:ilvl w:val="0"/>
          <w:numId w:val="7"/>
        </w:numPr>
        <w:spacing w:after="60"/>
        <w:ind w:left="357"/>
        <w:rPr>
          <w:rFonts w:asciiTheme="minorHAnsi" w:hAnsiTheme="minorHAnsi" w:cstheme="minorHAnsi"/>
        </w:rPr>
      </w:pPr>
      <w:r w:rsidRPr="00FF4FC0">
        <w:rPr>
          <w:rFonts w:asciiTheme="minorHAnsi" w:hAnsiTheme="minorHAnsi" w:cstheme="minorHAnsi"/>
        </w:rPr>
        <w:lastRenderedPageBreak/>
        <w:t>Provedenou opravu vady díla zhotovitel objednateli předá písemným protokolem.</w:t>
      </w:r>
    </w:p>
    <w:p w14:paraId="43C4DE36" w14:textId="77777777" w:rsidR="00337C8F" w:rsidRDefault="00337C8F" w:rsidP="00337C8F">
      <w:pPr>
        <w:spacing w:after="0"/>
        <w:ind w:left="136" w:right="186" w:hanging="11"/>
        <w:jc w:val="center"/>
        <w:rPr>
          <w:rFonts w:asciiTheme="minorHAnsi" w:hAnsiTheme="minorHAnsi" w:cstheme="minorHAnsi"/>
          <w:b/>
        </w:rPr>
      </w:pPr>
    </w:p>
    <w:p w14:paraId="28C5BD51" w14:textId="37A80497" w:rsidR="00EB5F31" w:rsidRPr="00FF4FC0" w:rsidRDefault="002A7C2F" w:rsidP="00337C8F">
      <w:pPr>
        <w:spacing w:after="0"/>
        <w:ind w:left="136" w:right="186" w:hanging="11"/>
        <w:jc w:val="center"/>
        <w:rPr>
          <w:rFonts w:asciiTheme="minorHAnsi" w:hAnsiTheme="minorHAnsi" w:cstheme="minorHAnsi"/>
        </w:rPr>
      </w:pPr>
      <w:r w:rsidRPr="00FF4FC0">
        <w:rPr>
          <w:rFonts w:asciiTheme="minorHAnsi" w:hAnsiTheme="minorHAnsi" w:cstheme="minorHAnsi"/>
          <w:b/>
        </w:rPr>
        <w:t xml:space="preserve">XI. </w:t>
      </w:r>
    </w:p>
    <w:p w14:paraId="44FC9841" w14:textId="77777777" w:rsidR="00EB5F31" w:rsidRPr="00FF4FC0" w:rsidRDefault="002A7C2F" w:rsidP="00337C8F">
      <w:pPr>
        <w:spacing w:after="0"/>
        <w:ind w:left="136" w:right="180" w:hanging="11"/>
        <w:jc w:val="center"/>
        <w:rPr>
          <w:rFonts w:asciiTheme="minorHAnsi" w:hAnsiTheme="minorHAnsi" w:cstheme="minorHAnsi"/>
        </w:rPr>
      </w:pPr>
      <w:r w:rsidRPr="00FF4FC0">
        <w:rPr>
          <w:rFonts w:asciiTheme="minorHAnsi" w:hAnsiTheme="minorHAnsi" w:cstheme="minorHAnsi"/>
          <w:b/>
        </w:rPr>
        <w:t xml:space="preserve">Smluvní pokuty </w:t>
      </w:r>
    </w:p>
    <w:p w14:paraId="5A3FF2B6" w14:textId="4A0102C0" w:rsidR="00EB5F31" w:rsidRPr="00FF4FC0" w:rsidRDefault="00FF1080" w:rsidP="00AE6444">
      <w:pPr>
        <w:numPr>
          <w:ilvl w:val="0"/>
          <w:numId w:val="8"/>
        </w:numPr>
        <w:spacing w:after="60"/>
        <w:ind w:left="357"/>
        <w:rPr>
          <w:rFonts w:asciiTheme="minorHAnsi" w:hAnsiTheme="minorHAnsi" w:cstheme="minorHAnsi"/>
        </w:rPr>
      </w:pPr>
      <w:r w:rsidRPr="00FF4FC0">
        <w:rPr>
          <w:rFonts w:asciiTheme="minorHAnsi" w:hAnsiTheme="minorHAnsi" w:cstheme="minorHAnsi"/>
        </w:rPr>
        <w:t xml:space="preserve">V případě </w:t>
      </w:r>
      <w:r w:rsidRPr="005C00BB">
        <w:rPr>
          <w:rFonts w:asciiTheme="minorHAnsi" w:hAnsiTheme="minorHAnsi" w:cstheme="minorHAnsi"/>
        </w:rPr>
        <w:t>prodlení zhotovitele s dodržením lhůty</w:t>
      </w:r>
      <w:r w:rsidR="002219BE">
        <w:rPr>
          <w:rFonts w:asciiTheme="minorHAnsi" w:hAnsiTheme="minorHAnsi" w:cstheme="minorHAnsi"/>
        </w:rPr>
        <w:t xml:space="preserve"> </w:t>
      </w:r>
      <w:r w:rsidRPr="00FF4FC0">
        <w:rPr>
          <w:rFonts w:asciiTheme="minorHAnsi" w:hAnsiTheme="minorHAnsi" w:cstheme="minorHAnsi"/>
        </w:rPr>
        <w:t xml:space="preserve">dle čl. </w:t>
      </w:r>
      <w:r w:rsidR="00B74176" w:rsidRPr="00FF4FC0">
        <w:rPr>
          <w:rFonts w:asciiTheme="minorHAnsi" w:hAnsiTheme="minorHAnsi" w:cstheme="minorHAnsi"/>
        </w:rPr>
        <w:t>I</w:t>
      </w:r>
      <w:r w:rsidR="0095455F" w:rsidRPr="00FF4FC0">
        <w:rPr>
          <w:rFonts w:asciiTheme="minorHAnsi" w:hAnsiTheme="minorHAnsi" w:cstheme="minorHAnsi"/>
        </w:rPr>
        <w:t>V</w:t>
      </w:r>
      <w:r w:rsidRPr="00FF4FC0">
        <w:rPr>
          <w:rFonts w:asciiTheme="minorHAnsi" w:hAnsiTheme="minorHAnsi" w:cstheme="minorHAnsi"/>
        </w:rPr>
        <w:t xml:space="preserve">. odst. </w:t>
      </w:r>
      <w:r w:rsidR="00B74176" w:rsidRPr="00FF4FC0">
        <w:rPr>
          <w:rFonts w:asciiTheme="minorHAnsi" w:hAnsiTheme="minorHAnsi" w:cstheme="minorHAnsi"/>
        </w:rPr>
        <w:t>1</w:t>
      </w:r>
      <w:r w:rsidRPr="00FF4FC0">
        <w:rPr>
          <w:rFonts w:asciiTheme="minorHAnsi" w:hAnsiTheme="minorHAnsi" w:cstheme="minorHAnsi"/>
        </w:rPr>
        <w:t xml:space="preserve"> této smlouvy je objednatel oprávněn požadovat po zhotoviteli smluvní pokutu ve výši 1.000,- Kč za každý započatý den prodlení. </w:t>
      </w:r>
    </w:p>
    <w:p w14:paraId="2B857C5D" w14:textId="77777777" w:rsidR="00EB5F31" w:rsidRPr="00FF4FC0" w:rsidRDefault="002A7C2F" w:rsidP="00AE6444">
      <w:pPr>
        <w:numPr>
          <w:ilvl w:val="0"/>
          <w:numId w:val="8"/>
        </w:numPr>
        <w:spacing w:after="60"/>
        <w:ind w:left="357"/>
        <w:rPr>
          <w:rFonts w:asciiTheme="minorHAnsi" w:hAnsiTheme="minorHAnsi" w:cstheme="minorHAnsi"/>
        </w:rPr>
      </w:pPr>
      <w:r w:rsidRPr="00FF4FC0">
        <w:rPr>
          <w:rFonts w:asciiTheme="minorHAnsi" w:hAnsiTheme="minorHAnsi" w:cstheme="minorHAnsi"/>
        </w:rPr>
        <w:t xml:space="preserve">Pro případ prodlení se zaplacením ceny za dílo bude mezi stranami uplatněn zákonný úrok z prodlení ve výši stanovené občanskoprávními předpisy. </w:t>
      </w:r>
    </w:p>
    <w:p w14:paraId="3B00D8FF" w14:textId="77777777" w:rsidR="00EB5F31" w:rsidRPr="00FF4FC0" w:rsidRDefault="002A7C2F" w:rsidP="00AE6444">
      <w:pPr>
        <w:numPr>
          <w:ilvl w:val="0"/>
          <w:numId w:val="8"/>
        </w:numPr>
        <w:spacing w:after="60"/>
        <w:ind w:left="357"/>
        <w:rPr>
          <w:rFonts w:asciiTheme="minorHAnsi" w:hAnsiTheme="minorHAnsi" w:cstheme="minorHAnsi"/>
        </w:rPr>
      </w:pPr>
      <w:r w:rsidRPr="00FF4FC0">
        <w:rPr>
          <w:rFonts w:asciiTheme="minorHAnsi" w:hAnsiTheme="minorHAnsi" w:cstheme="minorHAnsi"/>
        </w:rPr>
        <w:t xml:space="preserve">Pokud závazek splnit předmět smlouvy dle jejích jednotlivých částí zanikne před řádným termínem plnění, nezaniká nárok na smluvní pokutu, pokud vznikl dřívějším porušením smluvní povinnosti. </w:t>
      </w:r>
    </w:p>
    <w:p w14:paraId="2A9186FB" w14:textId="77777777" w:rsidR="00EB5F31" w:rsidRPr="00FF4FC0" w:rsidRDefault="002A7C2F" w:rsidP="00AE6444">
      <w:pPr>
        <w:numPr>
          <w:ilvl w:val="0"/>
          <w:numId w:val="8"/>
        </w:numPr>
        <w:spacing w:after="60"/>
        <w:ind w:left="357"/>
        <w:rPr>
          <w:rFonts w:asciiTheme="minorHAnsi" w:hAnsiTheme="minorHAnsi" w:cstheme="minorHAnsi"/>
        </w:rPr>
      </w:pPr>
      <w:r w:rsidRPr="00FF4FC0">
        <w:rPr>
          <w:rFonts w:asciiTheme="minorHAnsi" w:hAnsiTheme="minorHAnsi" w:cstheme="minorHAnsi"/>
        </w:rPr>
        <w:t xml:space="preserve">Smluvní pokuty se nezapočítávají na náhradu případně vzniklé škody, kterou lze vymáhat samostatně v plné výši vedle smluvní pokuty. </w:t>
      </w:r>
    </w:p>
    <w:p w14:paraId="2BF40495" w14:textId="255798D4" w:rsidR="00EB5F31" w:rsidRPr="00FF4FC0" w:rsidRDefault="002A7C2F" w:rsidP="00AE6444">
      <w:pPr>
        <w:numPr>
          <w:ilvl w:val="0"/>
          <w:numId w:val="8"/>
        </w:numPr>
        <w:spacing w:after="60"/>
        <w:ind w:left="357"/>
        <w:rPr>
          <w:rFonts w:asciiTheme="minorHAnsi" w:hAnsiTheme="minorHAnsi" w:cstheme="minorHAnsi"/>
        </w:rPr>
      </w:pPr>
      <w:r w:rsidRPr="00FF4FC0">
        <w:rPr>
          <w:rFonts w:asciiTheme="minorHAnsi" w:hAnsiTheme="minorHAnsi" w:cstheme="minorHAnsi"/>
        </w:rPr>
        <w:t>Smluvní strany si sjednávají, že nároky ze smluvních pokut existují vedle sebe samostat</w:t>
      </w:r>
      <w:r w:rsidR="00C74D89" w:rsidRPr="00FF4FC0">
        <w:rPr>
          <w:rFonts w:asciiTheme="minorHAnsi" w:hAnsiTheme="minorHAnsi" w:cstheme="minorHAnsi"/>
        </w:rPr>
        <w:t>ně a vzájemně se nekryjí a nekon</w:t>
      </w:r>
      <w:r w:rsidRPr="00FF4FC0">
        <w:rPr>
          <w:rFonts w:asciiTheme="minorHAnsi" w:hAnsiTheme="minorHAnsi" w:cstheme="minorHAnsi"/>
        </w:rPr>
        <w:t xml:space="preserve">zumují, byť by k jejich vzniku vedla tatáž okolnost či vzešly ze stejného důvodu (např. prodlení). </w:t>
      </w:r>
    </w:p>
    <w:p w14:paraId="020D9A57" w14:textId="77777777" w:rsidR="001D52E4" w:rsidRPr="00FF4FC0" w:rsidRDefault="001D52E4" w:rsidP="001D52E4">
      <w:pPr>
        <w:spacing w:after="0"/>
        <w:ind w:right="48"/>
        <w:rPr>
          <w:rFonts w:asciiTheme="minorHAnsi" w:hAnsiTheme="minorHAnsi" w:cstheme="minorHAnsi"/>
          <w:sz w:val="18"/>
          <w:szCs w:val="18"/>
        </w:rPr>
      </w:pPr>
    </w:p>
    <w:p w14:paraId="111EEC9C" w14:textId="2AC7AF8B" w:rsidR="00EB5F31" w:rsidRPr="00FF4FC0" w:rsidRDefault="00087087" w:rsidP="00337C8F">
      <w:pPr>
        <w:spacing w:after="0"/>
        <w:ind w:left="136" w:right="181" w:hanging="11"/>
        <w:jc w:val="center"/>
        <w:rPr>
          <w:rFonts w:asciiTheme="minorHAnsi" w:hAnsiTheme="minorHAnsi" w:cstheme="minorHAnsi"/>
          <w:sz w:val="20"/>
          <w:szCs w:val="20"/>
        </w:rPr>
      </w:pPr>
      <w:r w:rsidRPr="00FF4FC0">
        <w:rPr>
          <w:rFonts w:asciiTheme="minorHAnsi" w:hAnsiTheme="minorHAnsi" w:cstheme="minorHAnsi"/>
          <w:b/>
          <w:sz w:val="20"/>
          <w:szCs w:val="20"/>
        </w:rPr>
        <w:t>X</w:t>
      </w:r>
      <w:r w:rsidR="007622D1" w:rsidRPr="00FF4FC0">
        <w:rPr>
          <w:rFonts w:asciiTheme="minorHAnsi" w:hAnsiTheme="minorHAnsi" w:cstheme="minorHAnsi"/>
          <w:b/>
          <w:sz w:val="20"/>
          <w:szCs w:val="20"/>
        </w:rPr>
        <w:t>II</w:t>
      </w:r>
      <w:r w:rsidR="002A7C2F" w:rsidRPr="00FF4FC0">
        <w:rPr>
          <w:rFonts w:asciiTheme="minorHAnsi" w:hAnsiTheme="minorHAnsi" w:cstheme="minorHAnsi"/>
          <w:b/>
          <w:sz w:val="20"/>
          <w:szCs w:val="20"/>
        </w:rPr>
        <w:t xml:space="preserve">. </w:t>
      </w:r>
    </w:p>
    <w:p w14:paraId="6A67C967" w14:textId="77777777" w:rsidR="00EB5F31" w:rsidRPr="00FF4FC0" w:rsidRDefault="002A7C2F" w:rsidP="00337C8F">
      <w:pPr>
        <w:spacing w:after="0"/>
        <w:ind w:left="136" w:right="181" w:hanging="11"/>
        <w:jc w:val="center"/>
        <w:rPr>
          <w:rFonts w:asciiTheme="minorHAnsi" w:hAnsiTheme="minorHAnsi" w:cstheme="minorHAnsi"/>
          <w:b/>
          <w:sz w:val="20"/>
          <w:szCs w:val="20"/>
        </w:rPr>
      </w:pPr>
      <w:r w:rsidRPr="00FF4FC0">
        <w:rPr>
          <w:rFonts w:asciiTheme="minorHAnsi" w:hAnsiTheme="minorHAnsi" w:cstheme="minorHAnsi"/>
          <w:b/>
          <w:sz w:val="20"/>
          <w:szCs w:val="20"/>
        </w:rPr>
        <w:t xml:space="preserve">Závěrečná ujednání </w:t>
      </w:r>
    </w:p>
    <w:p w14:paraId="6D5B72BA" w14:textId="77777777" w:rsidR="00630C62" w:rsidRPr="00BE2BAC" w:rsidRDefault="00630C62" w:rsidP="00BE2BAC">
      <w:pPr>
        <w:pStyle w:val="Zkladntext"/>
        <w:numPr>
          <w:ilvl w:val="0"/>
          <w:numId w:val="29"/>
        </w:numPr>
        <w:tabs>
          <w:tab w:val="clear" w:pos="786"/>
        </w:tabs>
        <w:spacing w:before="60" w:after="120"/>
        <w:ind w:left="426" w:hanging="426"/>
        <w:jc w:val="both"/>
        <w:outlineLvl w:val="9"/>
        <w:rPr>
          <w:rFonts w:asciiTheme="minorHAnsi" w:hAnsiTheme="minorHAnsi" w:cstheme="minorHAnsi"/>
          <w:b w:val="0"/>
          <w:sz w:val="22"/>
          <w:szCs w:val="22"/>
        </w:rPr>
      </w:pPr>
      <w:r w:rsidRPr="00BE2BAC">
        <w:rPr>
          <w:rFonts w:asciiTheme="minorHAnsi" w:hAnsiTheme="minorHAnsi" w:cstheme="minorHAnsi"/>
          <w:b w:val="0"/>
          <w:sz w:val="22"/>
          <w:szCs w:val="22"/>
        </w:rPr>
        <w:t>Smluvní strany se dohodly, že jejich vztahy touto smlouvou neupravené se řídí příslušnými ustanoveními Občanského zákoníku</w:t>
      </w:r>
    </w:p>
    <w:p w14:paraId="0615A76D" w14:textId="5B9CB890" w:rsidR="00E7137F" w:rsidRPr="00BE2BAC" w:rsidRDefault="00E7137F" w:rsidP="00BE2BAC">
      <w:pPr>
        <w:pStyle w:val="Smlouva-slo"/>
        <w:numPr>
          <w:ilvl w:val="0"/>
          <w:numId w:val="29"/>
        </w:numPr>
        <w:ind w:left="426" w:hanging="426"/>
        <w:rPr>
          <w:rFonts w:asciiTheme="minorHAnsi" w:hAnsiTheme="minorHAnsi" w:cs="Calibri"/>
          <w:sz w:val="22"/>
          <w:szCs w:val="22"/>
        </w:rPr>
      </w:pPr>
      <w:r w:rsidRPr="00BE2BAC">
        <w:rPr>
          <w:rFonts w:asciiTheme="minorHAnsi" w:hAnsiTheme="minorHAnsi" w:cs="Calibri"/>
          <w:sz w:val="22"/>
          <w:szCs w:val="22"/>
        </w:rPr>
        <w:t>Smluvní strany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07C4BECB" w14:textId="77777777" w:rsidR="00E7137F" w:rsidRPr="00BE2BAC" w:rsidRDefault="00E7137F" w:rsidP="00BE2BAC">
      <w:pPr>
        <w:pStyle w:val="Smlouva-slo"/>
        <w:numPr>
          <w:ilvl w:val="0"/>
          <w:numId w:val="29"/>
        </w:numPr>
        <w:ind w:left="426" w:hanging="426"/>
        <w:rPr>
          <w:rFonts w:asciiTheme="minorHAnsi" w:hAnsiTheme="minorHAnsi" w:cs="Calibri"/>
          <w:sz w:val="22"/>
          <w:szCs w:val="22"/>
        </w:rPr>
      </w:pPr>
      <w:r w:rsidRPr="00BE2BAC">
        <w:rPr>
          <w:rFonts w:asciiTheme="minorHAnsi" w:hAnsiTheme="minorHAnsi" w:cs="Calibri"/>
          <w:sz w:val="22"/>
          <w:szCs w:val="22"/>
        </w:rPr>
        <w:t xml:space="preserve">Změnit nebo doplnit smlouvu mohou smluvní strany pouze formou písemných dodatků, které budou vzestupně číslovány, výslovně prohlášeny za dodatek této smlouvy a podepsány oprávněnými zástupci smluvních stran. </w:t>
      </w:r>
    </w:p>
    <w:p w14:paraId="21D81C15" w14:textId="77777777" w:rsidR="00E7137F" w:rsidRPr="00BE2BAC" w:rsidRDefault="00E7137F" w:rsidP="00BE2BAC">
      <w:pPr>
        <w:pStyle w:val="Smlouva-slo"/>
        <w:numPr>
          <w:ilvl w:val="0"/>
          <w:numId w:val="29"/>
        </w:numPr>
        <w:ind w:left="426" w:hanging="426"/>
        <w:rPr>
          <w:rFonts w:asciiTheme="minorHAnsi" w:hAnsiTheme="minorHAnsi" w:cs="Calibri"/>
          <w:sz w:val="22"/>
          <w:szCs w:val="22"/>
        </w:rPr>
      </w:pPr>
      <w:r w:rsidRPr="00BE2BAC">
        <w:rPr>
          <w:rFonts w:asciiTheme="minorHAnsi" w:hAnsiTheme="minorHAnsi" w:cs="Calibri"/>
          <w:sz w:val="22"/>
          <w:szCs w:val="22"/>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p>
    <w:p w14:paraId="7ABA1D27" w14:textId="77777777" w:rsidR="00E7137F" w:rsidRPr="00BE2BAC" w:rsidRDefault="00E7137F" w:rsidP="00BE2BAC">
      <w:pPr>
        <w:pStyle w:val="Smlouva-slo"/>
        <w:numPr>
          <w:ilvl w:val="0"/>
          <w:numId w:val="29"/>
        </w:numPr>
        <w:ind w:left="426" w:hanging="426"/>
        <w:rPr>
          <w:rFonts w:asciiTheme="minorHAnsi" w:hAnsiTheme="minorHAnsi" w:cs="Calibri"/>
          <w:sz w:val="22"/>
          <w:szCs w:val="22"/>
        </w:rPr>
      </w:pPr>
      <w:r w:rsidRPr="00BE2BAC">
        <w:rPr>
          <w:rFonts w:asciiTheme="minorHAnsi" w:hAnsiTheme="minorHAnsi" w:cs="Calibri"/>
          <w:sz w:val="22"/>
          <w:szCs w:val="22"/>
        </w:rPr>
        <w:t>Smlouva je vyhotovena ve čtyřech stejnopisech s platností originálu podepsaných oprávněnými zástupci smluvních stran, přičemž objednatel obdrží tři vyhotovení a zhotovitel jedno vyhotovení.</w:t>
      </w:r>
    </w:p>
    <w:p w14:paraId="50FD64F7" w14:textId="77777777" w:rsidR="00E7137F" w:rsidRPr="00BE2BAC" w:rsidRDefault="00E7137F" w:rsidP="00BE2BAC">
      <w:pPr>
        <w:pStyle w:val="Smlouva-slo"/>
        <w:numPr>
          <w:ilvl w:val="0"/>
          <w:numId w:val="29"/>
        </w:numPr>
        <w:ind w:left="426" w:hanging="426"/>
        <w:rPr>
          <w:rFonts w:asciiTheme="minorHAnsi" w:hAnsiTheme="minorHAnsi" w:cs="Calibri"/>
          <w:sz w:val="22"/>
          <w:szCs w:val="22"/>
        </w:rPr>
      </w:pPr>
      <w:r w:rsidRPr="00BE2BAC">
        <w:rPr>
          <w:rFonts w:asciiTheme="minorHAnsi" w:hAnsiTheme="minorHAnsi" w:cs="Calibri"/>
          <w:sz w:val="22"/>
          <w:szCs w:val="22"/>
        </w:rPr>
        <w:t>Zhotovitel nemůže bez souhlasu objednatele postoupit svá práva a povinnosti plynoucí ze smlouvy třetí osobě.</w:t>
      </w:r>
    </w:p>
    <w:p w14:paraId="2417450E" w14:textId="77777777" w:rsidR="00E7137F" w:rsidRPr="00BE2BAC" w:rsidRDefault="00E7137F" w:rsidP="00BE2BAC">
      <w:pPr>
        <w:pStyle w:val="Smlouva-slo"/>
        <w:numPr>
          <w:ilvl w:val="0"/>
          <w:numId w:val="29"/>
        </w:numPr>
        <w:tabs>
          <w:tab w:val="left" w:pos="426"/>
        </w:tabs>
        <w:spacing w:after="120"/>
        <w:ind w:left="426" w:hanging="426"/>
        <w:rPr>
          <w:rFonts w:asciiTheme="minorHAnsi" w:hAnsiTheme="minorHAnsi" w:cs="Calibri"/>
          <w:sz w:val="22"/>
          <w:szCs w:val="22"/>
        </w:rPr>
      </w:pPr>
      <w:r w:rsidRPr="00BE2BAC">
        <w:rPr>
          <w:rFonts w:asciiTheme="minorHAnsi" w:hAnsiTheme="minorHAnsi" w:cs="Calibri"/>
          <w:sz w:val="22"/>
          <w:szCs w:val="22"/>
        </w:rPr>
        <w:t>Dle zákona č. 320/2001 Sb., o finanční kontrole ve veřejné správě a o změně některých zákonů (zákon o finanční kontrole), ve znění pozdějších předpisů, je vybraný dodavatel osobou povinnou spolupůsobit při výkonu finanční kontroly.</w:t>
      </w:r>
    </w:p>
    <w:p w14:paraId="2BC0DE16" w14:textId="77777777" w:rsidR="00E7137F" w:rsidRPr="00BE2BAC" w:rsidRDefault="00E7137F" w:rsidP="00BE2BAC">
      <w:pPr>
        <w:pStyle w:val="Smlouva-slo"/>
        <w:numPr>
          <w:ilvl w:val="0"/>
          <w:numId w:val="29"/>
        </w:numPr>
        <w:tabs>
          <w:tab w:val="left" w:pos="426"/>
        </w:tabs>
        <w:spacing w:after="120"/>
        <w:ind w:left="426" w:hanging="426"/>
        <w:rPr>
          <w:rFonts w:asciiTheme="minorHAnsi" w:hAnsiTheme="minorHAnsi" w:cs="Calibri"/>
          <w:sz w:val="22"/>
          <w:szCs w:val="22"/>
        </w:rPr>
      </w:pPr>
      <w:r w:rsidRPr="00BE2BAC">
        <w:rPr>
          <w:rFonts w:asciiTheme="minorHAnsi" w:hAnsiTheme="minorHAnsi" w:cs="Arial"/>
          <w:sz w:val="22"/>
          <w:szCs w:val="22"/>
        </w:rPr>
        <w:t>Zhotovitel souhlasí se zveřejněním smlouvy o dílo, včetně všech příloh a dodatků na profilu zadavatele, pokud ze zákona o zadávání veřejných zakázek tato povinnost plyne.</w:t>
      </w:r>
    </w:p>
    <w:p w14:paraId="24C289EC" w14:textId="77777777" w:rsidR="000F0029" w:rsidRPr="00BE2BAC" w:rsidRDefault="000F0029" w:rsidP="00BE2BAC">
      <w:pPr>
        <w:pStyle w:val="Odstavecseseznamem"/>
        <w:numPr>
          <w:ilvl w:val="0"/>
          <w:numId w:val="29"/>
        </w:numPr>
        <w:autoSpaceDE w:val="0"/>
        <w:autoSpaceDN w:val="0"/>
        <w:adjustRightInd w:val="0"/>
        <w:spacing w:before="60"/>
        <w:ind w:left="426" w:hanging="426"/>
        <w:rPr>
          <w:rFonts w:asciiTheme="minorHAnsi" w:hAnsiTheme="minorHAnsi" w:cstheme="minorHAnsi"/>
        </w:rPr>
      </w:pPr>
      <w:r w:rsidRPr="00BE2BAC">
        <w:rPr>
          <w:rFonts w:asciiTheme="minorHAnsi" w:hAnsiTheme="minorHAnsi" w:cstheme="minorHAnsi"/>
        </w:rPr>
        <w:t>Dodavatel je povinen uchovávat odpovídajícím způsobem v souladu se zákonem č. 499/2004 Sb., o archivnictví a spisové službě a o změně některých zákonů, ve znění pozdějších předpisů, a v souladu se zákonem č. 563/1991 Sb., o účetnictví, ve znění pozdějších předpisů, po dobu deseti let od finančního ukončení akce. Součástí dokumentace jsou i dokumenty související se zadáváním zakázek a je rovněž povinen umožnit kontrolu této dokumentace příslušným orgánům.</w:t>
      </w:r>
    </w:p>
    <w:p w14:paraId="1A5404D9" w14:textId="77777777" w:rsidR="00E7137F" w:rsidRPr="00BE2BAC" w:rsidRDefault="00E7137F" w:rsidP="00BE2BAC">
      <w:pPr>
        <w:pStyle w:val="Smlouva-slo"/>
        <w:numPr>
          <w:ilvl w:val="0"/>
          <w:numId w:val="29"/>
        </w:numPr>
        <w:tabs>
          <w:tab w:val="left" w:pos="426"/>
        </w:tabs>
        <w:spacing w:before="0" w:after="120"/>
        <w:ind w:left="426" w:hanging="426"/>
        <w:rPr>
          <w:rFonts w:ascii="Calibri" w:hAnsi="Calibri" w:cs="Calibri"/>
          <w:sz w:val="22"/>
          <w:szCs w:val="22"/>
        </w:rPr>
      </w:pPr>
      <w:r w:rsidRPr="00BE2BAC">
        <w:rPr>
          <w:rFonts w:ascii="Calibri" w:hAnsi="Calibri" w:cs="Calibri"/>
          <w:sz w:val="22"/>
          <w:szCs w:val="22"/>
        </w:rPr>
        <w:lastRenderedPageBreak/>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244AA7AA" w14:textId="77777777" w:rsidR="00E7137F" w:rsidRPr="00BE2BAC" w:rsidRDefault="00E7137F" w:rsidP="00BE2BAC">
      <w:pPr>
        <w:pStyle w:val="Smlouva-slo"/>
        <w:numPr>
          <w:ilvl w:val="0"/>
          <w:numId w:val="29"/>
        </w:numPr>
        <w:tabs>
          <w:tab w:val="left" w:pos="426"/>
        </w:tabs>
        <w:spacing w:after="120"/>
        <w:ind w:left="426" w:hanging="426"/>
        <w:rPr>
          <w:rFonts w:ascii="Calibri" w:hAnsi="Calibri" w:cs="Calibri"/>
          <w:sz w:val="22"/>
          <w:szCs w:val="22"/>
        </w:rPr>
      </w:pPr>
      <w:r w:rsidRPr="00BE2BAC">
        <w:rPr>
          <w:rFonts w:ascii="Calibri" w:hAnsi="Calibri" w:cs="Calibri"/>
          <w:sz w:val="22"/>
          <w:szCs w:val="22"/>
        </w:rPr>
        <w:t xml:space="preserve">S uzavřením této smlouvy vyslovila souhlas Rada města Odry na své ……. </w:t>
      </w:r>
      <w:proofErr w:type="gramStart"/>
      <w:r w:rsidRPr="00BE2BAC">
        <w:rPr>
          <w:rFonts w:ascii="Calibri" w:hAnsi="Calibri" w:cs="Calibri"/>
          <w:sz w:val="22"/>
          <w:szCs w:val="22"/>
        </w:rPr>
        <w:t>schůzi</w:t>
      </w:r>
      <w:proofErr w:type="gramEnd"/>
      <w:r w:rsidRPr="00BE2BAC">
        <w:rPr>
          <w:rFonts w:ascii="Calibri" w:hAnsi="Calibri" w:cs="Calibri"/>
          <w:sz w:val="22"/>
          <w:szCs w:val="22"/>
        </w:rPr>
        <w:t xml:space="preserve">, konané dne …………., a to usnesením č. ……….. </w:t>
      </w:r>
    </w:p>
    <w:p w14:paraId="5396C549" w14:textId="77777777" w:rsidR="00E7137F" w:rsidRDefault="00E7137F" w:rsidP="00630C62">
      <w:pPr>
        <w:pStyle w:val="Zkladntext"/>
        <w:numPr>
          <w:ilvl w:val="0"/>
          <w:numId w:val="0"/>
        </w:numPr>
        <w:spacing w:before="0" w:after="120"/>
        <w:ind w:left="426"/>
        <w:jc w:val="both"/>
        <w:outlineLvl w:val="9"/>
        <w:rPr>
          <w:rFonts w:asciiTheme="minorHAnsi" w:hAnsiTheme="minorHAnsi" w:cstheme="minorHAnsi"/>
          <w:b w:val="0"/>
          <w:sz w:val="22"/>
          <w:szCs w:val="22"/>
        </w:rPr>
      </w:pPr>
    </w:p>
    <w:p w14:paraId="726E62CC" w14:textId="39CA1321" w:rsidR="00344EB8" w:rsidRPr="00FF4FC0" w:rsidRDefault="00344EB8" w:rsidP="00344EB8">
      <w:pPr>
        <w:autoSpaceDE w:val="0"/>
        <w:autoSpaceDN w:val="0"/>
        <w:adjustRightInd w:val="0"/>
        <w:spacing w:before="60"/>
        <w:ind w:left="703" w:hanging="703"/>
        <w:rPr>
          <w:rFonts w:asciiTheme="minorHAnsi" w:hAnsiTheme="minorHAnsi" w:cstheme="minorHAnsi"/>
        </w:rPr>
      </w:pPr>
      <w:r w:rsidRPr="00FF4FC0">
        <w:rPr>
          <w:rFonts w:asciiTheme="minorHAnsi" w:hAnsiTheme="minorHAnsi" w:cstheme="minorHAnsi"/>
          <w:b/>
        </w:rPr>
        <w:tab/>
      </w:r>
    </w:p>
    <w:p w14:paraId="3508DBB9" w14:textId="0D9BF191" w:rsidR="00344EB8" w:rsidRPr="00FF4FC0" w:rsidRDefault="00344EB8" w:rsidP="00344EB8">
      <w:pPr>
        <w:spacing w:before="60"/>
        <w:ind w:left="720" w:hanging="720"/>
        <w:rPr>
          <w:rFonts w:asciiTheme="minorHAnsi" w:hAnsiTheme="minorHAnsi" w:cstheme="minorHAnsi"/>
        </w:rPr>
      </w:pPr>
      <w:r w:rsidRPr="00FF4FC0">
        <w:rPr>
          <w:rFonts w:asciiTheme="minorHAnsi" w:hAnsiTheme="minorHAnsi" w:cstheme="minorHAnsi"/>
        </w:rPr>
        <w:tab/>
      </w:r>
    </w:p>
    <w:p w14:paraId="251D336A" w14:textId="77777777" w:rsidR="00344EB8" w:rsidRPr="00FF4FC0" w:rsidRDefault="00344EB8" w:rsidP="00344EB8">
      <w:pPr>
        <w:pStyle w:val="Odstavecseseznamem"/>
        <w:ind w:left="425" w:right="566" w:firstLine="0"/>
        <w:contextualSpacing w:val="0"/>
        <w:rPr>
          <w:rFonts w:asciiTheme="minorHAnsi" w:hAnsiTheme="minorHAnsi" w:cstheme="minorHAnsi"/>
          <w:snapToGrid w:val="0"/>
          <w:sz w:val="18"/>
          <w:szCs w:val="18"/>
        </w:rPr>
      </w:pPr>
    </w:p>
    <w:p w14:paraId="7B5D8C7C" w14:textId="77777777" w:rsidR="002B35FC" w:rsidRPr="00FF4FC0" w:rsidRDefault="002B35FC" w:rsidP="002B35FC">
      <w:pPr>
        <w:spacing w:after="243"/>
        <w:ind w:left="358" w:right="48" w:firstLine="0"/>
        <w:rPr>
          <w:rFonts w:asciiTheme="minorHAnsi" w:hAnsiTheme="minorHAnsi" w:cstheme="minorHAnsi"/>
        </w:rPr>
      </w:pPr>
    </w:p>
    <w:p w14:paraId="62D375B9" w14:textId="4563CDA6" w:rsidR="00C9229C" w:rsidRDefault="002A7C2F" w:rsidP="00D175BE">
      <w:pPr>
        <w:tabs>
          <w:tab w:val="center" w:pos="3615"/>
          <w:tab w:val="left" w:pos="5529"/>
          <w:tab w:val="center" w:pos="6663"/>
        </w:tabs>
        <w:spacing w:after="538"/>
        <w:ind w:left="5670" w:hanging="5670"/>
        <w:jc w:val="left"/>
        <w:rPr>
          <w:rFonts w:asciiTheme="minorHAnsi" w:hAnsiTheme="minorHAnsi" w:cstheme="minorHAnsi"/>
          <w:sz w:val="20"/>
          <w:szCs w:val="20"/>
        </w:rPr>
      </w:pPr>
      <w:r w:rsidRPr="00FF4FC0">
        <w:rPr>
          <w:rFonts w:asciiTheme="minorHAnsi" w:hAnsiTheme="minorHAnsi" w:cstheme="minorHAnsi"/>
          <w:sz w:val="20"/>
          <w:szCs w:val="20"/>
        </w:rPr>
        <w:t xml:space="preserve">V </w:t>
      </w:r>
      <w:r w:rsidR="00BE2BAC">
        <w:rPr>
          <w:rFonts w:asciiTheme="minorHAnsi" w:hAnsiTheme="minorHAnsi" w:cstheme="minorHAnsi"/>
          <w:sz w:val="20"/>
          <w:szCs w:val="20"/>
        </w:rPr>
        <w:t>Odrách</w:t>
      </w:r>
      <w:r w:rsidRPr="00FF4FC0">
        <w:rPr>
          <w:rFonts w:asciiTheme="minorHAnsi" w:hAnsiTheme="minorHAnsi" w:cstheme="minorHAnsi"/>
          <w:sz w:val="20"/>
          <w:szCs w:val="20"/>
        </w:rPr>
        <w:t xml:space="preserve"> dne</w:t>
      </w:r>
      <w:r w:rsidR="00D65925" w:rsidRPr="00FF4FC0">
        <w:rPr>
          <w:rFonts w:asciiTheme="minorHAnsi" w:hAnsiTheme="minorHAnsi" w:cstheme="minorHAnsi"/>
          <w:sz w:val="20"/>
          <w:szCs w:val="20"/>
        </w:rPr>
        <w:tab/>
        <w:t xml:space="preserve"> </w:t>
      </w:r>
      <w:r w:rsidR="00D65925" w:rsidRPr="00FF4FC0">
        <w:rPr>
          <w:rFonts w:asciiTheme="minorHAnsi" w:hAnsiTheme="minorHAnsi" w:cstheme="minorHAnsi"/>
          <w:sz w:val="20"/>
          <w:szCs w:val="20"/>
        </w:rPr>
        <w:tab/>
        <w:t>V</w:t>
      </w:r>
      <w:r w:rsidR="000E3BAA" w:rsidRPr="00FF4FC0">
        <w:rPr>
          <w:rFonts w:asciiTheme="minorHAnsi" w:hAnsiTheme="minorHAnsi" w:cstheme="minorHAnsi"/>
          <w:sz w:val="20"/>
          <w:szCs w:val="20"/>
        </w:rPr>
        <w:t> </w:t>
      </w:r>
      <w:r w:rsidR="00A73551" w:rsidRPr="00BE2BAC">
        <w:rPr>
          <w:rFonts w:asciiTheme="minorHAnsi" w:hAnsiTheme="minorHAnsi" w:cstheme="minorHAnsi"/>
          <w:sz w:val="20"/>
          <w:szCs w:val="20"/>
          <w:highlight w:val="yellow"/>
        </w:rPr>
        <w:t>……………</w:t>
      </w:r>
      <w:r w:rsidR="001345D5" w:rsidRPr="00BE2BAC">
        <w:rPr>
          <w:rFonts w:asciiTheme="minorHAnsi" w:hAnsiTheme="minorHAnsi" w:cstheme="minorHAnsi"/>
          <w:sz w:val="20"/>
          <w:szCs w:val="20"/>
          <w:highlight w:val="yellow"/>
        </w:rPr>
        <w:t>…</w:t>
      </w:r>
      <w:proofErr w:type="gramStart"/>
      <w:r w:rsidR="001345D5" w:rsidRPr="00BE2BAC">
        <w:rPr>
          <w:rFonts w:asciiTheme="minorHAnsi" w:hAnsiTheme="minorHAnsi" w:cstheme="minorHAnsi"/>
          <w:sz w:val="20"/>
          <w:szCs w:val="20"/>
          <w:highlight w:val="yellow"/>
        </w:rPr>
        <w:t>….</w:t>
      </w:r>
      <w:r w:rsidR="000E3BAA" w:rsidRPr="00BE2BAC">
        <w:rPr>
          <w:rFonts w:asciiTheme="minorHAnsi" w:hAnsiTheme="minorHAnsi" w:cstheme="minorHAnsi"/>
          <w:sz w:val="20"/>
          <w:szCs w:val="20"/>
          <w:highlight w:val="yellow"/>
        </w:rPr>
        <w:t>dne</w:t>
      </w:r>
      <w:proofErr w:type="gramEnd"/>
      <w:r w:rsidR="00D175BE" w:rsidRPr="00FF4FC0">
        <w:rPr>
          <w:rFonts w:asciiTheme="minorHAnsi" w:hAnsiTheme="minorHAnsi" w:cstheme="minorHAnsi"/>
          <w:sz w:val="20"/>
          <w:szCs w:val="20"/>
        </w:rPr>
        <w:tab/>
      </w:r>
      <w:r w:rsidR="00D175BE" w:rsidRPr="00FF4FC0">
        <w:rPr>
          <w:rFonts w:asciiTheme="minorHAnsi" w:hAnsiTheme="minorHAnsi" w:cstheme="minorHAnsi"/>
          <w:sz w:val="20"/>
          <w:szCs w:val="20"/>
        </w:rPr>
        <w:tab/>
      </w:r>
    </w:p>
    <w:p w14:paraId="621CE418" w14:textId="6C826BB1" w:rsidR="00EB5F31" w:rsidRPr="00FF4FC0" w:rsidRDefault="00C9229C" w:rsidP="00D175BE">
      <w:pPr>
        <w:tabs>
          <w:tab w:val="center" w:pos="3615"/>
          <w:tab w:val="left" w:pos="5529"/>
          <w:tab w:val="center" w:pos="6663"/>
        </w:tabs>
        <w:spacing w:after="538"/>
        <w:ind w:left="5670" w:hanging="5670"/>
        <w:jc w:val="left"/>
        <w:rPr>
          <w:rFonts w:asciiTheme="minorHAnsi" w:hAnsiTheme="minorHAnsi" w:cstheme="minorHAnsi"/>
          <w:b/>
          <w:sz w:val="18"/>
          <w:szCs w:val="18"/>
        </w:rPr>
      </w:pPr>
      <w:r>
        <w:rPr>
          <w:rFonts w:asciiTheme="minorHAnsi" w:hAnsiTheme="minorHAnsi" w:cstheme="minorHAnsi"/>
          <w:sz w:val="20"/>
          <w:szCs w:val="20"/>
        </w:rPr>
        <w:tab/>
      </w:r>
      <w:r>
        <w:rPr>
          <w:rFonts w:asciiTheme="minorHAnsi" w:hAnsiTheme="minorHAnsi" w:cstheme="minorHAnsi"/>
          <w:sz w:val="20"/>
          <w:szCs w:val="20"/>
        </w:rPr>
        <w:tab/>
      </w:r>
    </w:p>
    <w:p w14:paraId="1BC8F1C9" w14:textId="77777777" w:rsidR="00D175BE" w:rsidRPr="00FF4FC0" w:rsidRDefault="00D175BE" w:rsidP="00D175BE">
      <w:pPr>
        <w:tabs>
          <w:tab w:val="center" w:pos="3615"/>
          <w:tab w:val="left" w:pos="5529"/>
          <w:tab w:val="center" w:pos="6663"/>
        </w:tabs>
        <w:spacing w:after="538"/>
        <w:ind w:left="5670" w:hanging="5670"/>
        <w:jc w:val="left"/>
        <w:rPr>
          <w:rFonts w:asciiTheme="minorHAnsi" w:hAnsiTheme="minorHAnsi" w:cstheme="minorHAnsi"/>
          <w:sz w:val="20"/>
          <w:szCs w:val="20"/>
        </w:rPr>
      </w:pPr>
    </w:p>
    <w:p w14:paraId="5F5D3052" w14:textId="353F7448" w:rsidR="00EB5F31" w:rsidRPr="00FF4FC0" w:rsidRDefault="00B42A04" w:rsidP="002B35FC">
      <w:pPr>
        <w:spacing w:after="52" w:line="259" w:lineRule="auto"/>
        <w:ind w:left="0" w:firstLine="0"/>
        <w:jc w:val="left"/>
        <w:rPr>
          <w:rFonts w:asciiTheme="minorHAnsi" w:hAnsiTheme="minorHAnsi" w:cstheme="minorHAnsi"/>
          <w:sz w:val="20"/>
          <w:szCs w:val="20"/>
        </w:rPr>
      </w:pPr>
      <w:r w:rsidRPr="00FF4FC0">
        <w:rPr>
          <w:rFonts w:asciiTheme="minorHAnsi" w:eastAsia="Calibri" w:hAnsiTheme="minorHAnsi" w:cstheme="minorHAnsi"/>
          <w:noProof/>
          <w:sz w:val="20"/>
          <w:szCs w:val="20"/>
        </w:rPr>
        <mc:AlternateContent>
          <mc:Choice Requires="wpg">
            <w:drawing>
              <wp:inline distT="0" distB="0" distL="0" distR="0" wp14:anchorId="46CE5559" wp14:editId="35F5E42D">
                <wp:extent cx="5761355" cy="6350"/>
                <wp:effectExtent l="0" t="0" r="0" b="3810"/>
                <wp:docPr id="7" name="Group 28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355" cy="6350"/>
                          <a:chOff x="0" y="0"/>
                          <a:chExt cx="57615" cy="60"/>
                        </a:xfrm>
                      </wpg:grpSpPr>
                      <wps:wsp>
                        <wps:cNvPr id="8" name="Shape 28876"/>
                        <wps:cNvSpPr>
                          <a:spLocks/>
                        </wps:cNvSpPr>
                        <wps:spPr bwMode="auto">
                          <a:xfrm>
                            <a:off x="0" y="0"/>
                            <a:ext cx="22512" cy="91"/>
                          </a:xfrm>
                          <a:custGeom>
                            <a:avLst/>
                            <a:gdLst>
                              <a:gd name="T0" fmla="*/ 0 w 2251202"/>
                              <a:gd name="T1" fmla="*/ 0 h 9144"/>
                              <a:gd name="T2" fmla="*/ 2251202 w 2251202"/>
                              <a:gd name="T3" fmla="*/ 0 h 9144"/>
                              <a:gd name="T4" fmla="*/ 2251202 w 2251202"/>
                              <a:gd name="T5" fmla="*/ 9144 h 9144"/>
                              <a:gd name="T6" fmla="*/ 0 w 2251202"/>
                              <a:gd name="T7" fmla="*/ 9144 h 9144"/>
                              <a:gd name="T8" fmla="*/ 0 w 2251202"/>
                              <a:gd name="T9" fmla="*/ 0 h 9144"/>
                              <a:gd name="T10" fmla="*/ 0 w 2251202"/>
                              <a:gd name="T11" fmla="*/ 0 h 9144"/>
                              <a:gd name="T12" fmla="*/ 2251202 w 2251202"/>
                              <a:gd name="T13" fmla="*/ 9144 h 9144"/>
                            </a:gdLst>
                            <a:ahLst/>
                            <a:cxnLst>
                              <a:cxn ang="0">
                                <a:pos x="T0" y="T1"/>
                              </a:cxn>
                              <a:cxn ang="0">
                                <a:pos x="T2" y="T3"/>
                              </a:cxn>
                              <a:cxn ang="0">
                                <a:pos x="T4" y="T5"/>
                              </a:cxn>
                              <a:cxn ang="0">
                                <a:pos x="T6" y="T7"/>
                              </a:cxn>
                              <a:cxn ang="0">
                                <a:pos x="T8" y="T9"/>
                              </a:cxn>
                            </a:cxnLst>
                            <a:rect l="T10" t="T11" r="T12" b="T13"/>
                            <a:pathLst>
                              <a:path w="2251202" h="9144">
                                <a:moveTo>
                                  <a:pt x="0" y="0"/>
                                </a:moveTo>
                                <a:lnTo>
                                  <a:pt x="2251202" y="0"/>
                                </a:lnTo>
                                <a:lnTo>
                                  <a:pt x="225120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 name="Shape 28877"/>
                        <wps:cNvSpPr>
                          <a:spLocks/>
                        </wps:cNvSpPr>
                        <wps:spPr bwMode="auto">
                          <a:xfrm>
                            <a:off x="35118" y="0"/>
                            <a:ext cx="22497" cy="91"/>
                          </a:xfrm>
                          <a:custGeom>
                            <a:avLst/>
                            <a:gdLst>
                              <a:gd name="T0" fmla="*/ 0 w 2249678"/>
                              <a:gd name="T1" fmla="*/ 0 h 9144"/>
                              <a:gd name="T2" fmla="*/ 2249678 w 2249678"/>
                              <a:gd name="T3" fmla="*/ 0 h 9144"/>
                              <a:gd name="T4" fmla="*/ 2249678 w 2249678"/>
                              <a:gd name="T5" fmla="*/ 9144 h 9144"/>
                              <a:gd name="T6" fmla="*/ 0 w 2249678"/>
                              <a:gd name="T7" fmla="*/ 9144 h 9144"/>
                              <a:gd name="T8" fmla="*/ 0 w 2249678"/>
                              <a:gd name="T9" fmla="*/ 0 h 9144"/>
                              <a:gd name="T10" fmla="*/ 0 w 2249678"/>
                              <a:gd name="T11" fmla="*/ 0 h 9144"/>
                              <a:gd name="T12" fmla="*/ 2249678 w 2249678"/>
                              <a:gd name="T13" fmla="*/ 9144 h 9144"/>
                            </a:gdLst>
                            <a:ahLst/>
                            <a:cxnLst>
                              <a:cxn ang="0">
                                <a:pos x="T0" y="T1"/>
                              </a:cxn>
                              <a:cxn ang="0">
                                <a:pos x="T2" y="T3"/>
                              </a:cxn>
                              <a:cxn ang="0">
                                <a:pos x="T4" y="T5"/>
                              </a:cxn>
                              <a:cxn ang="0">
                                <a:pos x="T6" y="T7"/>
                              </a:cxn>
                              <a:cxn ang="0">
                                <a:pos x="T8" y="T9"/>
                              </a:cxn>
                            </a:cxnLst>
                            <a:rect l="T10" t="T11" r="T12" b="T13"/>
                            <a:pathLst>
                              <a:path w="2249678" h="9144">
                                <a:moveTo>
                                  <a:pt x="0" y="0"/>
                                </a:moveTo>
                                <a:lnTo>
                                  <a:pt x="2249678" y="0"/>
                                </a:lnTo>
                                <a:lnTo>
                                  <a:pt x="224967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84BC0E6" id="Group 28144" o:spid="_x0000_s1026" style="width:453.65pt;height:.5pt;mso-position-horizontal-relative:char;mso-position-vertical-relative:line" coordsize="5761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">
                <v:shape id="Shape 28876" o:spid="_x0000_s1027" style="position:absolute;width:22512;height:91;visibility:visible;mso-wrap-style:square;v-text-anchor:top" coordsize="225120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uq7r4A&#10;AADaAAAADwAAAGRycy9kb3ducmV2LnhtbERPy4rCMBTdC/MP4Q6403RERDpGEUFGZiG+wO21uTYd&#10;k5vSZGz9e7MQXB7Oe7bonBV3akLlWcHXMANBXHhdcangdFwPpiBCRNZoPZOCBwVYzD96M8y1b3lP&#10;90MsRQrhkKMCE2OdSxkKQw7D0NfEibv6xmFMsCmlbrBN4c7KUZZNpMOKU4PBmlaGitvh3yn4XdNZ&#10;m/HW/k0v7XVnlj8Xe2Sl+p/d8htEpC6+xS/3RitIW9OVdAPk/A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27qu6+AAAA2gAAAA8AAAAAAAAAAAAAAAAAmAIAAGRycy9kb3ducmV2&#10;LnhtbFBLBQYAAAAABAAEAPUAAACDAwAAAAA=&#10;" path="m,l2251202,r,9144l,9144,,e" fillcolor="black" stroked="f" strokeweight="0">
                  <v:path arrowok="t" o:connecttype="custom" o:connectlocs="0,0;22512,0;22512,91;0,91;0,0" o:connectangles="0,0,0,0,0" textboxrect="0,0,2251202,9144"/>
                </v:shape>
                <v:shape id="Shape 28877" o:spid="_x0000_s1028" style="position:absolute;left:35118;width:22497;height:91;visibility:visible;mso-wrap-style:square;v-text-anchor:top" coordsize="224967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4y8sIA&#10;AADaAAAADwAAAGRycy9kb3ducmV2LnhtbESPQYvCMBSE74L/ITzBm6brQbRrlGVFVDyI3R72+Eie&#10;bWnzUpqo9d+bhQWPw8x8w6w2vW3EnTpfOVbwMU1AEGtnKi4U5D+7yQKED8gGG8ek4EkeNuvhYIWp&#10;cQ++0D0LhYgQ9ikqKENoUym9Lsmin7qWOHpX11kMUXaFNB0+Itw2cpYkc2mx4rhQYkvfJek6u1kF&#10;SXXEw29+1vV2cdL7rLjeQi2VGo/6r08QgfrwDv+3D0bBEv6uxBs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7jLywgAAANoAAAAPAAAAAAAAAAAAAAAAAJgCAABkcnMvZG93&#10;bnJldi54bWxQSwUGAAAAAAQABAD1AAAAhwMAAAAA&#10;" path="m,l2249678,r,9144l,9144,,e" fillcolor="black" stroked="f" strokeweight="0">
                  <v:path arrowok="t" o:connecttype="custom" o:connectlocs="0,0;22497,0;22497,91;0,91;0,0" o:connectangles="0,0,0,0,0" textboxrect="0,0,2249678,9144"/>
                </v:shape>
                <w10:anchorlock/>
              </v:group>
            </w:pict>
          </mc:Fallback>
        </mc:AlternateContent>
      </w:r>
    </w:p>
    <w:p w14:paraId="15139654" w14:textId="310D8DB8" w:rsidR="00EB5F31" w:rsidRPr="00FF4FC0" w:rsidRDefault="002A7C2F" w:rsidP="002012BF">
      <w:pPr>
        <w:tabs>
          <w:tab w:val="center" w:pos="1773"/>
          <w:tab w:val="left" w:pos="6096"/>
          <w:tab w:val="center" w:pos="7303"/>
        </w:tabs>
        <w:spacing w:after="0" w:line="259" w:lineRule="auto"/>
        <w:ind w:left="0" w:firstLine="0"/>
        <w:jc w:val="left"/>
        <w:rPr>
          <w:rFonts w:asciiTheme="minorHAnsi" w:hAnsiTheme="minorHAnsi" w:cstheme="minorHAnsi"/>
          <w:sz w:val="20"/>
          <w:szCs w:val="20"/>
        </w:rPr>
      </w:pPr>
      <w:r w:rsidRPr="00FF4FC0">
        <w:rPr>
          <w:rFonts w:asciiTheme="minorHAnsi" w:hAnsiTheme="minorHAnsi" w:cstheme="minorHAnsi"/>
          <w:sz w:val="20"/>
          <w:szCs w:val="20"/>
        </w:rPr>
        <w:t xml:space="preserve">za </w:t>
      </w:r>
      <w:r w:rsidR="00577439">
        <w:rPr>
          <w:rFonts w:asciiTheme="minorHAnsi" w:hAnsiTheme="minorHAnsi" w:cstheme="minorHAnsi"/>
          <w:sz w:val="20"/>
          <w:szCs w:val="20"/>
        </w:rPr>
        <w:t>O</w:t>
      </w:r>
      <w:r w:rsidRPr="00FF4FC0">
        <w:rPr>
          <w:rFonts w:asciiTheme="minorHAnsi" w:hAnsiTheme="minorHAnsi" w:cstheme="minorHAnsi"/>
          <w:sz w:val="20"/>
          <w:szCs w:val="20"/>
        </w:rPr>
        <w:t xml:space="preserve">bjednatele </w:t>
      </w:r>
      <w:r w:rsidR="002B35FC" w:rsidRPr="00FF4FC0">
        <w:rPr>
          <w:rFonts w:asciiTheme="minorHAnsi" w:hAnsiTheme="minorHAnsi" w:cstheme="minorHAnsi"/>
          <w:sz w:val="20"/>
          <w:szCs w:val="20"/>
        </w:rPr>
        <w:tab/>
        <w:t xml:space="preserve">                                                                                   </w:t>
      </w:r>
      <w:r w:rsidR="001345D5">
        <w:rPr>
          <w:rFonts w:asciiTheme="minorHAnsi" w:hAnsiTheme="minorHAnsi" w:cstheme="minorHAnsi"/>
          <w:sz w:val="20"/>
          <w:szCs w:val="20"/>
        </w:rPr>
        <w:t xml:space="preserve">           </w:t>
      </w:r>
      <w:r w:rsidRPr="00FF4FC0">
        <w:rPr>
          <w:rFonts w:asciiTheme="minorHAnsi" w:hAnsiTheme="minorHAnsi" w:cstheme="minorHAnsi"/>
          <w:sz w:val="20"/>
          <w:szCs w:val="20"/>
        </w:rPr>
        <w:t xml:space="preserve">za </w:t>
      </w:r>
      <w:r w:rsidR="00577439">
        <w:rPr>
          <w:rFonts w:asciiTheme="minorHAnsi" w:hAnsiTheme="minorHAnsi" w:cstheme="minorHAnsi"/>
          <w:sz w:val="20"/>
          <w:szCs w:val="20"/>
        </w:rPr>
        <w:t>Z</w:t>
      </w:r>
      <w:r w:rsidRPr="00FF4FC0">
        <w:rPr>
          <w:rFonts w:asciiTheme="minorHAnsi" w:hAnsiTheme="minorHAnsi" w:cstheme="minorHAnsi"/>
          <w:sz w:val="20"/>
          <w:szCs w:val="20"/>
        </w:rPr>
        <w:t xml:space="preserve">hotovitele </w:t>
      </w:r>
    </w:p>
    <w:p w14:paraId="2B7AD482" w14:textId="77777777" w:rsidR="00EB5F31" w:rsidRPr="00FF4FC0" w:rsidRDefault="002A7C2F" w:rsidP="002B35FC">
      <w:pPr>
        <w:spacing w:after="7" w:line="259" w:lineRule="auto"/>
        <w:ind w:left="11" w:firstLine="0"/>
        <w:jc w:val="center"/>
        <w:rPr>
          <w:rFonts w:asciiTheme="minorHAnsi" w:hAnsiTheme="minorHAnsi" w:cstheme="minorHAnsi"/>
          <w:sz w:val="20"/>
          <w:szCs w:val="20"/>
        </w:rPr>
      </w:pPr>
      <w:r w:rsidRPr="00FF4FC0">
        <w:rPr>
          <w:rFonts w:asciiTheme="minorHAnsi" w:hAnsiTheme="minorHAnsi" w:cstheme="minorHAnsi"/>
          <w:sz w:val="20"/>
          <w:szCs w:val="20"/>
        </w:rPr>
        <w:t xml:space="preserve"> </w:t>
      </w:r>
      <w:r w:rsidRPr="00FF4FC0">
        <w:rPr>
          <w:rFonts w:asciiTheme="minorHAnsi" w:hAnsiTheme="minorHAnsi" w:cstheme="minorHAnsi"/>
          <w:sz w:val="20"/>
          <w:szCs w:val="20"/>
        </w:rPr>
        <w:tab/>
        <w:t xml:space="preserve"> </w:t>
      </w:r>
    </w:p>
    <w:p w14:paraId="2237375A" w14:textId="66127667" w:rsidR="00CD1C89" w:rsidRPr="00FF4FC0" w:rsidRDefault="00CD1C89" w:rsidP="002B35FC">
      <w:pPr>
        <w:spacing w:after="0"/>
        <w:ind w:left="0" w:right="425" w:firstLine="0"/>
        <w:rPr>
          <w:rFonts w:asciiTheme="minorHAnsi" w:hAnsiTheme="minorHAnsi" w:cstheme="minorHAnsi"/>
          <w:sz w:val="20"/>
          <w:szCs w:val="20"/>
        </w:rPr>
      </w:pPr>
      <w:r w:rsidRPr="00FF4FC0">
        <w:rPr>
          <w:rFonts w:asciiTheme="minorHAnsi" w:hAnsiTheme="minorHAnsi" w:cstheme="minorHAnsi"/>
          <w:sz w:val="20"/>
          <w:szCs w:val="20"/>
        </w:rPr>
        <w:t>I</w:t>
      </w:r>
      <w:r w:rsidR="002A7C2F" w:rsidRPr="00FF4FC0">
        <w:rPr>
          <w:rFonts w:asciiTheme="minorHAnsi" w:hAnsiTheme="minorHAnsi" w:cstheme="minorHAnsi"/>
          <w:sz w:val="20"/>
          <w:szCs w:val="20"/>
        </w:rPr>
        <w:t xml:space="preserve">ng. </w:t>
      </w:r>
      <w:r w:rsidR="00BE2BAC">
        <w:rPr>
          <w:rFonts w:asciiTheme="minorHAnsi" w:hAnsiTheme="minorHAnsi" w:cstheme="minorHAnsi"/>
          <w:sz w:val="20"/>
          <w:szCs w:val="20"/>
        </w:rPr>
        <w:t>Libor Helis</w:t>
      </w:r>
      <w:r w:rsidR="002A7C2F" w:rsidRPr="00FF4FC0">
        <w:rPr>
          <w:rFonts w:asciiTheme="minorHAnsi" w:hAnsiTheme="minorHAnsi" w:cstheme="minorHAnsi"/>
          <w:sz w:val="20"/>
          <w:szCs w:val="20"/>
        </w:rPr>
        <w:t xml:space="preserve"> </w:t>
      </w:r>
      <w:r w:rsidR="002A7C2F" w:rsidRPr="00FF4FC0">
        <w:rPr>
          <w:rFonts w:asciiTheme="minorHAnsi" w:hAnsiTheme="minorHAnsi" w:cstheme="minorHAnsi"/>
          <w:sz w:val="20"/>
          <w:szCs w:val="20"/>
        </w:rPr>
        <w:tab/>
        <w:t xml:space="preserve"> </w:t>
      </w:r>
      <w:r w:rsidR="002A7C2F" w:rsidRPr="00FF4FC0">
        <w:rPr>
          <w:rFonts w:asciiTheme="minorHAnsi" w:hAnsiTheme="minorHAnsi" w:cstheme="minorHAnsi"/>
          <w:sz w:val="20"/>
          <w:szCs w:val="20"/>
        </w:rPr>
        <w:tab/>
      </w:r>
      <w:r w:rsidR="002B35FC" w:rsidRPr="00FF4FC0">
        <w:rPr>
          <w:rFonts w:asciiTheme="minorHAnsi" w:hAnsiTheme="minorHAnsi" w:cstheme="minorHAnsi"/>
          <w:sz w:val="20"/>
          <w:szCs w:val="20"/>
        </w:rPr>
        <w:tab/>
      </w:r>
      <w:r w:rsidR="002B35FC" w:rsidRPr="00FF4FC0">
        <w:rPr>
          <w:rFonts w:asciiTheme="minorHAnsi" w:hAnsiTheme="minorHAnsi" w:cstheme="minorHAnsi"/>
          <w:sz w:val="20"/>
          <w:szCs w:val="20"/>
        </w:rPr>
        <w:tab/>
      </w:r>
      <w:r w:rsidR="002B35FC" w:rsidRPr="00FF4FC0">
        <w:rPr>
          <w:rFonts w:asciiTheme="minorHAnsi" w:hAnsiTheme="minorHAnsi" w:cstheme="minorHAnsi"/>
          <w:sz w:val="20"/>
          <w:szCs w:val="20"/>
        </w:rPr>
        <w:tab/>
      </w:r>
      <w:r w:rsidR="00BE2BAC">
        <w:rPr>
          <w:rFonts w:asciiTheme="minorHAnsi" w:hAnsiTheme="minorHAnsi" w:cstheme="minorHAnsi"/>
          <w:sz w:val="20"/>
          <w:szCs w:val="20"/>
        </w:rPr>
        <w:tab/>
      </w:r>
      <w:r w:rsidR="00BE2BAC">
        <w:rPr>
          <w:rFonts w:asciiTheme="minorHAnsi" w:hAnsiTheme="minorHAnsi" w:cstheme="minorHAnsi"/>
          <w:sz w:val="20"/>
          <w:szCs w:val="20"/>
        </w:rPr>
        <w:tab/>
      </w:r>
      <w:r w:rsidR="00BE2BAC" w:rsidRPr="00BE2BAC">
        <w:rPr>
          <w:rFonts w:asciiTheme="minorHAnsi" w:hAnsiTheme="minorHAnsi" w:cstheme="minorHAnsi"/>
          <w:sz w:val="20"/>
          <w:szCs w:val="20"/>
          <w:highlight w:val="yellow"/>
        </w:rPr>
        <w:t>………………………………………………</w:t>
      </w:r>
    </w:p>
    <w:p w14:paraId="00F3E56D" w14:textId="7DAFEBFF" w:rsidR="00EB5F31" w:rsidRPr="00FF4FC0" w:rsidRDefault="00BE2BAC" w:rsidP="00BE2BAC">
      <w:pPr>
        <w:pStyle w:val="Odstavecseseznamem"/>
        <w:spacing w:after="0"/>
        <w:ind w:left="284" w:right="425" w:firstLine="0"/>
        <w:rPr>
          <w:rFonts w:asciiTheme="minorHAnsi" w:hAnsiTheme="minorHAnsi" w:cstheme="minorHAnsi"/>
          <w:sz w:val="20"/>
          <w:szCs w:val="20"/>
        </w:rPr>
      </w:pPr>
      <w:r>
        <w:rPr>
          <w:rFonts w:asciiTheme="minorHAnsi" w:hAnsiTheme="minorHAnsi" w:cstheme="minorHAnsi"/>
          <w:sz w:val="20"/>
          <w:szCs w:val="20"/>
        </w:rPr>
        <w:t>starosta</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BE2BAC">
        <w:rPr>
          <w:rFonts w:asciiTheme="minorHAnsi" w:hAnsiTheme="minorHAnsi" w:cstheme="minorHAnsi"/>
          <w:sz w:val="20"/>
          <w:szCs w:val="20"/>
          <w:highlight w:val="yellow"/>
        </w:rPr>
        <w:t>…………….………………………</w:t>
      </w:r>
      <w:r>
        <w:rPr>
          <w:rFonts w:asciiTheme="minorHAnsi" w:hAnsiTheme="minorHAnsi" w:cstheme="minorHAnsi"/>
          <w:sz w:val="20"/>
          <w:szCs w:val="20"/>
          <w:highlight w:val="yellow"/>
        </w:rPr>
        <w:t>..</w:t>
      </w:r>
      <w:r w:rsidRPr="00BE2BAC">
        <w:rPr>
          <w:rFonts w:asciiTheme="minorHAnsi" w:hAnsiTheme="minorHAnsi" w:cstheme="minorHAnsi"/>
          <w:sz w:val="20"/>
          <w:szCs w:val="20"/>
          <w:highlight w:val="yellow"/>
        </w:rPr>
        <w:t>………</w:t>
      </w:r>
    </w:p>
    <w:sectPr w:rsidR="00EB5F31" w:rsidRPr="00FF4FC0" w:rsidSect="009B54EA">
      <w:headerReference w:type="default" r:id="rId9"/>
      <w:footerReference w:type="even" r:id="rId10"/>
      <w:footerReference w:type="default" r:id="rId11"/>
      <w:footerReference w:type="first" r:id="rId12"/>
      <w:pgSz w:w="11906" w:h="16838"/>
      <w:pgMar w:top="1134" w:right="1418" w:bottom="1134" w:left="113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329A1" w14:textId="77777777" w:rsidR="0060280F" w:rsidRDefault="0060280F">
      <w:pPr>
        <w:spacing w:after="0"/>
      </w:pPr>
      <w:r>
        <w:separator/>
      </w:r>
    </w:p>
  </w:endnote>
  <w:endnote w:type="continuationSeparator" w:id="0">
    <w:p w14:paraId="7BB6B7F9" w14:textId="77777777" w:rsidR="0060280F" w:rsidRDefault="006028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Narrow"/>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Humanst521 Lt L2">
    <w:altName w:val="Bookman Old Style"/>
    <w:charset w:val="EE"/>
    <w:family w:val="roman"/>
    <w:pitch w:val="variable"/>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B59AC" w14:textId="296EAA69" w:rsidR="00FD7D4C" w:rsidRDefault="00FD7D4C">
    <w:pPr>
      <w:tabs>
        <w:tab w:val="right" w:pos="9131"/>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79DFE124" wp14:editId="02664B98">
              <wp:simplePos x="0" y="0"/>
              <wp:positionH relativeFrom="page">
                <wp:posOffset>900430</wp:posOffset>
              </wp:positionH>
              <wp:positionV relativeFrom="page">
                <wp:posOffset>10003155</wp:posOffset>
              </wp:positionV>
              <wp:extent cx="5715000" cy="9525"/>
              <wp:effectExtent l="5080" t="11430" r="13970" b="0"/>
              <wp:wrapSquare wrapText="bothSides"/>
              <wp:docPr id="5" name="Group 28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9525"/>
                        <a:chOff x="0" y="0"/>
                        <a:chExt cx="57150" cy="95"/>
                      </a:xfrm>
                    </wpg:grpSpPr>
                    <wps:wsp>
                      <wps:cNvPr id="6" name="Shape 28136"/>
                      <wps:cNvSpPr>
                        <a:spLocks/>
                      </wps:cNvSpPr>
                      <wps:spPr bwMode="auto">
                        <a:xfrm>
                          <a:off x="0" y="0"/>
                          <a:ext cx="57150" cy="0"/>
                        </a:xfrm>
                        <a:custGeom>
                          <a:avLst/>
                          <a:gdLst>
                            <a:gd name="T0" fmla="*/ 0 w 5715001"/>
                            <a:gd name="T1" fmla="*/ 5715001 w 5715001"/>
                            <a:gd name="T2" fmla="*/ 0 w 5715001"/>
                            <a:gd name="T3" fmla="*/ 5715001 w 5715001"/>
                          </a:gdLst>
                          <a:ahLst/>
                          <a:cxnLst>
                            <a:cxn ang="0">
                              <a:pos x="T0" y="0"/>
                            </a:cxn>
                            <a:cxn ang="0">
                              <a:pos x="T1" y="0"/>
                            </a:cxn>
                          </a:cxnLst>
                          <a:rect l="T2" t="0" r="T3" b="0"/>
                          <a:pathLst>
                            <a:path w="5715001">
                              <a:moveTo>
                                <a:pt x="0" y="0"/>
                              </a:moveTo>
                              <a:lnTo>
                                <a:pt x="5715001"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36049DC" id="Group 28135" o:spid="_x0000_s1026" style="position:absolute;margin-left:70.9pt;margin-top:787.65pt;width:450pt;height:.75pt;z-index:251658240;mso-position-horizontal-relative:page;mso-position-vertical-relative:page" coordsize="571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">
              <v:shape id="Shape 28136" o:spid="_x0000_s1027" style="position:absolute;width:57150;height:0;visibility:visible;mso-wrap-style:square;v-text-anchor:top" coordsize="5715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0or8A&#10;AADaAAAADwAAAGRycy9kb3ducmV2LnhtbESPwQrCMBBE74L/EFbwIprqQaUaRQRBUFCrH7A0a1ts&#10;NqWJtv69EQSPw8y8YZbr1pTiRbUrLCsYjyIQxKnVBWcKbtfdcA7CeWSNpWVS8CYH61W3s8RY24Yv&#10;9Ep8JgKEXYwKcu+rWEqX5mTQjWxFHLy7rQ36IOtM6hqbADelnETRVBosOCzkWNE2p/SRPI2Co9ln&#10;fve26WDSzG7n4v44XQ+RUv1eu1mA8NT6f/jX3msFU/heCTdAr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4/SivwAAANoAAAAPAAAAAAAAAAAAAAAAAJgCAABkcnMvZG93bnJl&#10;di54bWxQSwUGAAAAAAQABAD1AAAAhAMAAAAA&#10;" path="m,l5715001,e" filled="f">
                <v:path arrowok="t" o:connecttype="custom" o:connectlocs="0,0;57150,0" o:connectangles="0,0" textboxrect="0,0,5715001,0"/>
              </v:shape>
              <w10:wrap type="square" anchorx="page" anchory="page"/>
            </v:group>
          </w:pict>
        </mc:Fallback>
      </mc:AlternateContent>
    </w:r>
    <w:r>
      <w:rPr>
        <w:sz w:val="18"/>
      </w:rPr>
      <w:t xml:space="preserve"> </w:t>
    </w:r>
    <w:r>
      <w:rPr>
        <w:sz w:val="18"/>
      </w:rPr>
      <w:tab/>
    </w: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p w14:paraId="58ABD9C0" w14:textId="77777777" w:rsidR="00FD7D4C" w:rsidRDefault="00FD7D4C">
    <w:pPr>
      <w:spacing w:after="0" w:line="259" w:lineRule="auto"/>
      <w:ind w:left="0" w:firstLine="0"/>
      <w:jc w:val="left"/>
    </w:pPr>
    <w:r>
      <w:rPr>
        <w:sz w:val="18"/>
      </w:rPr>
      <w:t xml:space="preserve"> </w:t>
    </w:r>
    <w:r>
      <w:rPr>
        <w:sz w:val="18"/>
      </w:rPr>
      <w:tab/>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B3A48" w14:textId="13CD4EA9" w:rsidR="00FD7D4C" w:rsidRDefault="00FD7D4C">
    <w:pPr>
      <w:tabs>
        <w:tab w:val="right" w:pos="9131"/>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1CCD10D3" wp14:editId="0937FAA9">
              <wp:simplePos x="0" y="0"/>
              <wp:positionH relativeFrom="page">
                <wp:posOffset>900430</wp:posOffset>
              </wp:positionH>
              <wp:positionV relativeFrom="page">
                <wp:posOffset>10003155</wp:posOffset>
              </wp:positionV>
              <wp:extent cx="5715000" cy="9525"/>
              <wp:effectExtent l="5080" t="11430" r="13970" b="0"/>
              <wp:wrapSquare wrapText="bothSides"/>
              <wp:docPr id="3" name="Group 28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9525"/>
                        <a:chOff x="0" y="0"/>
                        <a:chExt cx="57150" cy="95"/>
                      </a:xfrm>
                    </wpg:grpSpPr>
                    <wps:wsp>
                      <wps:cNvPr id="4" name="Shape 28121"/>
                      <wps:cNvSpPr>
                        <a:spLocks/>
                      </wps:cNvSpPr>
                      <wps:spPr bwMode="auto">
                        <a:xfrm>
                          <a:off x="0" y="0"/>
                          <a:ext cx="57150" cy="0"/>
                        </a:xfrm>
                        <a:custGeom>
                          <a:avLst/>
                          <a:gdLst>
                            <a:gd name="T0" fmla="*/ 0 w 5715001"/>
                            <a:gd name="T1" fmla="*/ 5715001 w 5715001"/>
                            <a:gd name="T2" fmla="*/ 0 w 5715001"/>
                            <a:gd name="T3" fmla="*/ 5715001 w 5715001"/>
                          </a:gdLst>
                          <a:ahLst/>
                          <a:cxnLst>
                            <a:cxn ang="0">
                              <a:pos x="T0" y="0"/>
                            </a:cxn>
                            <a:cxn ang="0">
                              <a:pos x="T1" y="0"/>
                            </a:cxn>
                          </a:cxnLst>
                          <a:rect l="T2" t="0" r="T3" b="0"/>
                          <a:pathLst>
                            <a:path w="5715001">
                              <a:moveTo>
                                <a:pt x="0" y="0"/>
                              </a:moveTo>
                              <a:lnTo>
                                <a:pt x="5715001"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7B00A43" id="Group 28120" o:spid="_x0000_s1026" style="position:absolute;margin-left:70.9pt;margin-top:787.65pt;width:450pt;height:.75pt;z-index:251659264;mso-position-horizontal-relative:page;mso-position-vertical-relative:page" coordsize="571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">
              <v:shape id="Shape 28121" o:spid="_x0000_s1027" style="position:absolute;width:57150;height:0;visibility:visible;mso-wrap-style:square;v-text-anchor:top" coordsize="5715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3PTr8A&#10;AADaAAAADwAAAGRycy9kb3ducmV2LnhtbESPzQrCMBCE74LvEFbwIpoqolKNIoIgKPj7AEuztsVm&#10;U5po69sbQfA4zMw3zGLVmEK8qHK5ZQXDQQSCOLE651TB7brtz0A4j6yxsEwK3uRgtWy3FhhrW/OZ&#10;XhefigBhF6OCzPsyltIlGRl0A1sSB+9uK4M+yCqVusI6wE0hR1E0kQZzDgsZlrTJKHlcnkbBwexS&#10;v33bpDeqp7dTfn8cr/tIqW6nWc9BeGr8P/xr77SCMXyvhBs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fc9OvwAAANoAAAAPAAAAAAAAAAAAAAAAAJgCAABkcnMvZG93bnJl&#10;di54bWxQSwUGAAAAAAQABAD1AAAAhAMAAAAA&#10;" path="m,l5715001,e" filled="f">
                <v:path arrowok="t" o:connecttype="custom" o:connectlocs="0,0;57150,0" o:connectangles="0,0" textboxrect="0,0,5715001,0"/>
              </v:shape>
              <w10:wrap type="square" anchorx="page" anchory="page"/>
            </v:group>
          </w:pict>
        </mc:Fallback>
      </mc:AlternateContent>
    </w:r>
    <w:r>
      <w:rPr>
        <w:sz w:val="18"/>
      </w:rPr>
      <w:t xml:space="preserve"> </w:t>
    </w:r>
    <w:r>
      <w:rPr>
        <w:sz w:val="18"/>
      </w:rPr>
      <w:tab/>
    </w:r>
    <w:r>
      <w:rPr>
        <w:sz w:val="18"/>
      </w:rPr>
      <w:fldChar w:fldCharType="begin"/>
    </w:r>
    <w:r>
      <w:rPr>
        <w:sz w:val="18"/>
      </w:rPr>
      <w:instrText xml:space="preserve"> PAGE   \* MERGEFORMAT </w:instrText>
    </w:r>
    <w:r>
      <w:rPr>
        <w:sz w:val="18"/>
      </w:rPr>
      <w:fldChar w:fldCharType="separate"/>
    </w:r>
    <w:r w:rsidR="00FB136C">
      <w:rPr>
        <w:noProof/>
        <w:sz w:val="18"/>
      </w:rPr>
      <w:t>5</w:t>
    </w:r>
    <w:r>
      <w:rPr>
        <w:sz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0D945" w14:textId="6BBB4BFB" w:rsidR="00FD7D4C" w:rsidRPr="001774F6" w:rsidRDefault="00FD7D4C" w:rsidP="001774F6">
    <w:pPr>
      <w:spacing w:after="160" w:line="259" w:lineRule="auto"/>
      <w:ind w:left="0" w:firstLine="0"/>
      <w:jc w:val="left"/>
    </w:pPr>
    <w:r>
      <w:rPr>
        <w:noProof/>
      </w:rPr>
      <mc:AlternateContent>
        <mc:Choice Requires="wpg">
          <w:drawing>
            <wp:anchor distT="0" distB="0" distL="114300" distR="114300" simplePos="0" relativeHeight="251661312" behindDoc="0" locked="0" layoutInCell="1" allowOverlap="1" wp14:anchorId="020B341D" wp14:editId="483D1E2C">
              <wp:simplePos x="0" y="0"/>
              <wp:positionH relativeFrom="page">
                <wp:posOffset>900430</wp:posOffset>
              </wp:positionH>
              <wp:positionV relativeFrom="page">
                <wp:posOffset>10003155</wp:posOffset>
              </wp:positionV>
              <wp:extent cx="5715000" cy="9525"/>
              <wp:effectExtent l="5080" t="11430" r="13970" b="0"/>
              <wp:wrapSquare wrapText="bothSides"/>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9525"/>
                        <a:chOff x="0" y="0"/>
                        <a:chExt cx="57150" cy="95"/>
                      </a:xfrm>
                    </wpg:grpSpPr>
                    <wps:wsp>
                      <wps:cNvPr id="2" name="Shape 28121"/>
                      <wps:cNvSpPr>
                        <a:spLocks/>
                      </wps:cNvSpPr>
                      <wps:spPr bwMode="auto">
                        <a:xfrm>
                          <a:off x="0" y="0"/>
                          <a:ext cx="57150" cy="0"/>
                        </a:xfrm>
                        <a:custGeom>
                          <a:avLst/>
                          <a:gdLst>
                            <a:gd name="T0" fmla="*/ 0 w 5715001"/>
                            <a:gd name="T1" fmla="*/ 5715001 w 5715001"/>
                            <a:gd name="T2" fmla="*/ 0 w 5715001"/>
                            <a:gd name="T3" fmla="*/ 5715001 w 5715001"/>
                          </a:gdLst>
                          <a:ahLst/>
                          <a:cxnLst>
                            <a:cxn ang="0">
                              <a:pos x="T0" y="0"/>
                            </a:cxn>
                            <a:cxn ang="0">
                              <a:pos x="T1" y="0"/>
                            </a:cxn>
                          </a:cxnLst>
                          <a:rect l="T2" t="0" r="T3" b="0"/>
                          <a:pathLst>
                            <a:path w="5715001">
                              <a:moveTo>
                                <a:pt x="0" y="0"/>
                              </a:moveTo>
                              <a:lnTo>
                                <a:pt x="5715001"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B43A71C" id="Group 7" o:spid="_x0000_s1026" style="position:absolute;margin-left:70.9pt;margin-top:787.65pt;width:450pt;height:.75pt;z-index:251661312;mso-position-horizontal-relative:page;mso-position-vertical-relative:page" coordsize="571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">
              <v:shape id="Shape 28121" o:spid="_x0000_s1027" style="position:absolute;width:57150;height:0;visibility:visible;mso-wrap-style:square;v-text-anchor:top" coordsize="57150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yob8A&#10;AADaAAAADwAAAGRycy9kb3ducmV2LnhtbESPzQrCMBCE74LvEFbwIprag0o1igiCoODvAyzN2hab&#10;TWmirW9vBMHjMDPfMItVa0rxotoVlhWMRxEI4tTqgjMFt+t2OAPhPLLG0jIpeJOD1bLbWWCibcNn&#10;el18JgKEXYIKcu+rREqX5mTQjWxFHLy7rQ36IOtM6hqbADeljKNoIg0WHBZyrGiTU/q4PI2Cg9ll&#10;fvu26SBuprdTcX8cr/tIqX6vXc9BeGr9P/xr77SCGL5Xwg2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2PKhvwAAANoAAAAPAAAAAAAAAAAAAAAAAJgCAABkcnMvZG93bnJl&#10;di54bWxQSwUGAAAAAAQABAD1AAAAhAMAAAAA&#10;" path="m,l5715001,e" filled="f">
                <v:path arrowok="t" o:connecttype="custom" o:connectlocs="0,0;57150,0" o:connectangles="0,0" textboxrect="0,0,5715001,0"/>
              </v:shape>
              <w10:wrap type="square" anchorx="page" anchory="page"/>
            </v:group>
          </w:pict>
        </mc:Fallback>
      </mc:AlternateContent>
    </w:r>
  </w:p>
  <w:p w14:paraId="363C3483" w14:textId="77777777" w:rsidR="00FD7D4C" w:rsidRPr="000B452E" w:rsidRDefault="00FD7D4C" w:rsidP="001774F6">
    <w:pPr>
      <w:tabs>
        <w:tab w:val="left" w:pos="708"/>
        <w:tab w:val="right" w:pos="9130"/>
      </w:tabs>
      <w:spacing w:after="160" w:line="259" w:lineRule="auto"/>
      <w:ind w:left="0" w:firstLine="0"/>
      <w:jc w:val="right"/>
      <w:rPr>
        <w:sz w:val="18"/>
        <w:szCs w:val="18"/>
      </w:rPr>
    </w:pPr>
    <w:r w:rsidRPr="000B452E">
      <w:rPr>
        <w:sz w:val="18"/>
        <w:szCs w:val="18"/>
      </w:rPr>
      <w:fldChar w:fldCharType="begin"/>
    </w:r>
    <w:r w:rsidRPr="000B452E">
      <w:rPr>
        <w:sz w:val="18"/>
        <w:szCs w:val="18"/>
      </w:rPr>
      <w:instrText xml:space="preserve"> PAGE   \* MERGEFORMAT </w:instrText>
    </w:r>
    <w:r w:rsidRPr="000B452E">
      <w:rPr>
        <w:sz w:val="18"/>
        <w:szCs w:val="18"/>
      </w:rPr>
      <w:fldChar w:fldCharType="separate"/>
    </w:r>
    <w:r>
      <w:rPr>
        <w:noProof/>
        <w:sz w:val="18"/>
        <w:szCs w:val="18"/>
      </w:rPr>
      <w:t>1</w:t>
    </w:r>
    <w:r w:rsidRPr="000B452E">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D7931" w14:textId="77777777" w:rsidR="0060280F" w:rsidRDefault="0060280F">
      <w:pPr>
        <w:spacing w:after="0"/>
      </w:pPr>
      <w:r>
        <w:separator/>
      </w:r>
    </w:p>
  </w:footnote>
  <w:footnote w:type="continuationSeparator" w:id="0">
    <w:p w14:paraId="07497CB6" w14:textId="77777777" w:rsidR="0060280F" w:rsidRDefault="0060280F">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F57E" w14:textId="4DCAEE7D" w:rsidR="00E8694F" w:rsidRDefault="00E8694F" w:rsidP="00E8694F">
    <w:pPr>
      <w:pStyle w:val="Zhlav"/>
      <w:tabs>
        <w:tab w:val="clear" w:pos="4536"/>
        <w:tab w:val="clear" w:pos="9072"/>
        <w:tab w:val="center" w:pos="4253"/>
      </w:tabs>
      <w:ind w:left="0" w:firstLine="0"/>
      <w:jc w:val="right"/>
    </w:pPr>
    <w:r>
      <w:rPr>
        <w:noProof/>
      </w:rPr>
      <w:drawing>
        <wp:inline distT="0" distB="0" distL="0" distR="0" wp14:anchorId="29BA8D2A" wp14:editId="33B32FC7">
          <wp:extent cx="1554480" cy="826021"/>
          <wp:effectExtent l="0" t="0" r="7620" b="0"/>
          <wp:docPr id="10" name="Obrázek 10" descr="mp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o-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9941" cy="828923"/>
                  </a:xfrm>
                  <a:prstGeom prst="rect">
                    <a:avLst/>
                  </a:prstGeom>
                  <a:noFill/>
                  <a:ln>
                    <a:noFill/>
                  </a:ln>
                </pic:spPr>
              </pic:pic>
            </a:graphicData>
          </a:graphic>
        </wp:inline>
      </w:drawing>
    </w:r>
    <w:r>
      <w:t xml:space="preserve">                                                                       </w:t>
    </w:r>
    <w:r>
      <w:rPr>
        <w:noProof/>
      </w:rPr>
      <w:drawing>
        <wp:inline distT="0" distB="0" distL="0" distR="0" wp14:anchorId="506D2A52" wp14:editId="06FD6495">
          <wp:extent cx="1074420" cy="752094"/>
          <wp:effectExtent l="0" t="0" r="0" b="0"/>
          <wp:docPr id="11" name="Obrázek 11" descr="C:\Users\113ambrozova\AppData\Local\Microsoft\Windows\INetCache\Content.Word\efekt-logo_v369p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13ambrozova\AppData\Local\Microsoft\Windows\INetCache\Content.Word\efekt-logo_v369px.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7611" cy="754328"/>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B16B6"/>
    <w:multiLevelType w:val="hybridMultilevel"/>
    <w:tmpl w:val="305E09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01821C1"/>
    <w:multiLevelType w:val="hybridMultilevel"/>
    <w:tmpl w:val="50F4297A"/>
    <w:lvl w:ilvl="0" w:tplc="DE7AADFA">
      <w:start w:val="1"/>
      <w:numFmt w:val="decimal"/>
      <w:lvlText w:val="%1."/>
      <w:lvlJc w:val="left"/>
      <w:pPr>
        <w:tabs>
          <w:tab w:val="num" w:pos="786"/>
        </w:tabs>
        <w:ind w:left="786" w:hanging="360"/>
      </w:pPr>
      <w:rPr>
        <w:rFonts w:hint="default"/>
        <w:b w:val="0"/>
      </w:rPr>
    </w:lvl>
    <w:lvl w:ilvl="1" w:tplc="0409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3557BB"/>
    <w:multiLevelType w:val="hybridMultilevel"/>
    <w:tmpl w:val="C29EC9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8A4167"/>
    <w:multiLevelType w:val="multilevel"/>
    <w:tmpl w:val="83FCEC56"/>
    <w:lvl w:ilvl="0">
      <w:start w:val="1"/>
      <w:numFmt w:val="decimal"/>
      <w:lvlText w:val="%1."/>
      <w:lvlJc w:val="left"/>
      <w:pPr>
        <w:tabs>
          <w:tab w:val="num" w:pos="360"/>
        </w:tabs>
        <w:ind w:left="360" w:hanging="360"/>
      </w:pPr>
      <w:rPr>
        <w:rFonts w:hint="default"/>
        <w:b/>
      </w:rPr>
    </w:lvl>
    <w:lvl w:ilvl="1">
      <w:start w:val="2"/>
      <w:numFmt w:val="decimal"/>
      <w:isLgl/>
      <w:lvlText w:val="%1.%2."/>
      <w:lvlJc w:val="left"/>
      <w:pPr>
        <w:ind w:left="1134" w:hanging="708"/>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15:restartNumberingAfterBreak="0">
    <w:nsid w:val="15382C12"/>
    <w:multiLevelType w:val="multilevel"/>
    <w:tmpl w:val="705875C6"/>
    <w:styleLink w:val="Styl1"/>
    <w:lvl w:ilvl="0">
      <w:start w:val="2"/>
      <w:numFmt w:val="decimal"/>
      <w:lvlText w:val="%1"/>
      <w:lvlJc w:val="left"/>
      <w:pPr>
        <w:tabs>
          <w:tab w:val="num" w:pos="360"/>
        </w:tabs>
        <w:ind w:left="360" w:hanging="360"/>
      </w:pPr>
      <w:rPr>
        <w:rFonts w:ascii="Arial" w:hAnsi="Arial"/>
        <w:color w:val="auto"/>
        <w:sz w:val="18"/>
      </w:rPr>
    </w:lvl>
    <w:lvl w:ilvl="1">
      <w:start w:val="1"/>
      <w:numFmt w:val="decimal"/>
      <w:lvlText w:val="%1.%2"/>
      <w:lvlJc w:val="left"/>
      <w:pPr>
        <w:tabs>
          <w:tab w:val="num" w:pos="502"/>
        </w:tabs>
        <w:ind w:left="502" w:hanging="360"/>
      </w:pPr>
      <w:rPr>
        <w:rFonts w:hint="default"/>
        <w:color w:val="auto"/>
      </w:rPr>
    </w:lvl>
    <w:lvl w:ilvl="2">
      <w:start w:val="1"/>
      <w:numFmt w:val="decimal"/>
      <w:lvlText w:val="%1.%2.%3"/>
      <w:lvlJc w:val="left"/>
      <w:pPr>
        <w:tabs>
          <w:tab w:val="num" w:pos="1288"/>
        </w:tabs>
        <w:ind w:left="1288" w:hanging="720"/>
      </w:pPr>
      <w:rPr>
        <w:rFonts w:hint="default"/>
        <w:color w:val="auto"/>
      </w:rPr>
    </w:lvl>
    <w:lvl w:ilvl="3">
      <w:start w:val="1"/>
      <w:numFmt w:val="decimal"/>
      <w:lvlText w:val="%1.%2.%3.%4"/>
      <w:lvlJc w:val="left"/>
      <w:pPr>
        <w:tabs>
          <w:tab w:val="num" w:pos="1572"/>
        </w:tabs>
        <w:ind w:left="1572" w:hanging="720"/>
      </w:pPr>
      <w:rPr>
        <w:rFonts w:hint="default"/>
        <w:color w:val="auto"/>
      </w:rPr>
    </w:lvl>
    <w:lvl w:ilvl="4">
      <w:start w:val="1"/>
      <w:numFmt w:val="decimal"/>
      <w:lvlText w:val="%1.%2.%3.%4.%5"/>
      <w:lvlJc w:val="left"/>
      <w:pPr>
        <w:tabs>
          <w:tab w:val="num" w:pos="2216"/>
        </w:tabs>
        <w:ind w:left="2216" w:hanging="1080"/>
      </w:pPr>
      <w:rPr>
        <w:rFonts w:hint="default"/>
        <w:color w:val="auto"/>
      </w:rPr>
    </w:lvl>
    <w:lvl w:ilvl="5">
      <w:start w:val="1"/>
      <w:numFmt w:val="decimal"/>
      <w:lvlText w:val="%1.%2.%3.%4.%5.%6"/>
      <w:lvlJc w:val="left"/>
      <w:pPr>
        <w:tabs>
          <w:tab w:val="num" w:pos="2500"/>
        </w:tabs>
        <w:ind w:left="2500" w:hanging="1080"/>
      </w:pPr>
      <w:rPr>
        <w:rFonts w:hint="default"/>
        <w:color w:val="auto"/>
      </w:rPr>
    </w:lvl>
    <w:lvl w:ilvl="6">
      <w:start w:val="1"/>
      <w:numFmt w:val="decimal"/>
      <w:lvlText w:val="%1.%2.%3.%4.%5.%6.%7"/>
      <w:lvlJc w:val="left"/>
      <w:pPr>
        <w:tabs>
          <w:tab w:val="num" w:pos="3144"/>
        </w:tabs>
        <w:ind w:left="3144" w:hanging="1440"/>
      </w:pPr>
      <w:rPr>
        <w:rFonts w:hint="default"/>
        <w:color w:val="auto"/>
      </w:rPr>
    </w:lvl>
    <w:lvl w:ilvl="7">
      <w:start w:val="1"/>
      <w:numFmt w:val="decimal"/>
      <w:lvlText w:val="%1.%2.%3.%4.%5.%6.%7.%8"/>
      <w:lvlJc w:val="left"/>
      <w:pPr>
        <w:tabs>
          <w:tab w:val="num" w:pos="3428"/>
        </w:tabs>
        <w:ind w:left="3428" w:hanging="1440"/>
      </w:pPr>
      <w:rPr>
        <w:rFonts w:hint="default"/>
        <w:color w:val="auto"/>
      </w:rPr>
    </w:lvl>
    <w:lvl w:ilvl="8">
      <w:start w:val="1"/>
      <w:numFmt w:val="decimal"/>
      <w:lvlText w:val="%1.%2.%3.%4.%5.%6.%7.%8.%9"/>
      <w:lvlJc w:val="left"/>
      <w:pPr>
        <w:tabs>
          <w:tab w:val="num" w:pos="3712"/>
        </w:tabs>
        <w:ind w:left="3712" w:hanging="1440"/>
      </w:pPr>
      <w:rPr>
        <w:rFonts w:hint="default"/>
        <w:color w:val="auto"/>
      </w:rPr>
    </w:lvl>
  </w:abstractNum>
  <w:abstractNum w:abstractNumId="6" w15:restartNumberingAfterBreak="0">
    <w:nsid w:val="1A026362"/>
    <w:multiLevelType w:val="multilevel"/>
    <w:tmpl w:val="1584C5B0"/>
    <w:lvl w:ilvl="0">
      <w:start w:val="1"/>
      <w:numFmt w:val="decimal"/>
      <w:lvlText w:val="%1."/>
      <w:lvlJc w:val="left"/>
      <w:pPr>
        <w:ind w:left="360" w:hanging="360"/>
      </w:pPr>
      <w:rPr>
        <w:rFonts w:ascii="Arial" w:hAnsi="Arial" w:hint="default"/>
        <w:b w:val="0"/>
        <w:i w:val="0"/>
        <w:strike w:val="0"/>
        <w:dstrike w:val="0"/>
        <w:color w:val="000000"/>
        <w:sz w:val="18"/>
        <w:szCs w:val="22"/>
        <w:u w:val="none" w:color="000000"/>
        <w:bdr w:val="none" w:sz="0" w:space="0" w:color="auto"/>
        <w:shd w:val="clear" w:color="auto" w:fill="auto"/>
        <w:vertAlign w:val="baseline"/>
      </w:rPr>
    </w:lvl>
    <w:lvl w:ilvl="1">
      <w:start w:val="1"/>
      <w:numFmt w:val="decimal"/>
      <w:lvlText w:val="%1.%2"/>
      <w:lvlJc w:val="left"/>
      <w:pPr>
        <w:ind w:left="792" w:hanging="432"/>
      </w:pPr>
      <w:rPr>
        <w:rFonts w:ascii="Arial" w:hAnsi="Arial" w:hint="default"/>
        <w:b w:val="0"/>
        <w:i w:val="0"/>
        <w:strike w:val="0"/>
        <w:dstrike w:val="0"/>
        <w:color w:val="000000"/>
        <w:sz w:val="18"/>
        <w:szCs w:val="22"/>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BBE1019"/>
    <w:multiLevelType w:val="hybridMultilevel"/>
    <w:tmpl w:val="7EFC16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C121F7C"/>
    <w:multiLevelType w:val="hybridMultilevel"/>
    <w:tmpl w:val="4594BEA2"/>
    <w:lvl w:ilvl="0" w:tplc="FFFFFFFF">
      <w:start w:val="1"/>
      <w:numFmt w:val="bullet"/>
      <w:lvlText w:val=""/>
      <w:lvlJc w:val="left"/>
      <w:pPr>
        <w:tabs>
          <w:tab w:val="num" w:pos="4612"/>
        </w:tabs>
        <w:ind w:left="4612" w:firstLine="0"/>
      </w:pPr>
      <w:rPr>
        <w:rFonts w:ascii="Wingdings" w:hAnsi="Wingdings" w:hint="default"/>
        <w:b w:val="0"/>
        <w:i/>
        <w:sz w:val="16"/>
        <w:szCs w:val="16"/>
      </w:rPr>
    </w:lvl>
    <w:lvl w:ilvl="1" w:tplc="04050003">
      <w:start w:val="1"/>
      <w:numFmt w:val="decimal"/>
      <w:lvlText w:val="%2."/>
      <w:lvlJc w:val="left"/>
      <w:pPr>
        <w:tabs>
          <w:tab w:val="num" w:pos="2856"/>
        </w:tabs>
        <w:ind w:left="2856" w:hanging="360"/>
      </w:pPr>
    </w:lvl>
    <w:lvl w:ilvl="2" w:tplc="04050005">
      <w:start w:val="1"/>
      <w:numFmt w:val="decimal"/>
      <w:lvlText w:val="%3."/>
      <w:lvlJc w:val="left"/>
      <w:pPr>
        <w:tabs>
          <w:tab w:val="num" w:pos="3576"/>
        </w:tabs>
        <w:ind w:left="3576" w:hanging="360"/>
      </w:pPr>
    </w:lvl>
    <w:lvl w:ilvl="3" w:tplc="04050001">
      <w:start w:val="1"/>
      <w:numFmt w:val="decimal"/>
      <w:lvlText w:val="%4."/>
      <w:lvlJc w:val="left"/>
      <w:pPr>
        <w:tabs>
          <w:tab w:val="num" w:pos="4296"/>
        </w:tabs>
        <w:ind w:left="4296" w:hanging="360"/>
      </w:pPr>
    </w:lvl>
    <w:lvl w:ilvl="4" w:tplc="04050003">
      <w:start w:val="1"/>
      <w:numFmt w:val="decimal"/>
      <w:lvlText w:val="%5."/>
      <w:lvlJc w:val="left"/>
      <w:pPr>
        <w:tabs>
          <w:tab w:val="num" w:pos="5016"/>
        </w:tabs>
        <w:ind w:left="5016" w:hanging="360"/>
      </w:pPr>
    </w:lvl>
    <w:lvl w:ilvl="5" w:tplc="04050005">
      <w:start w:val="1"/>
      <w:numFmt w:val="decimal"/>
      <w:lvlText w:val="%6."/>
      <w:lvlJc w:val="left"/>
      <w:pPr>
        <w:tabs>
          <w:tab w:val="num" w:pos="5736"/>
        </w:tabs>
        <w:ind w:left="5736" w:hanging="360"/>
      </w:pPr>
    </w:lvl>
    <w:lvl w:ilvl="6" w:tplc="04050001">
      <w:start w:val="1"/>
      <w:numFmt w:val="decimal"/>
      <w:lvlText w:val="%7."/>
      <w:lvlJc w:val="left"/>
      <w:pPr>
        <w:tabs>
          <w:tab w:val="num" w:pos="6456"/>
        </w:tabs>
        <w:ind w:left="6456" w:hanging="360"/>
      </w:pPr>
    </w:lvl>
    <w:lvl w:ilvl="7" w:tplc="04050003">
      <w:start w:val="1"/>
      <w:numFmt w:val="decimal"/>
      <w:lvlText w:val="%8."/>
      <w:lvlJc w:val="left"/>
      <w:pPr>
        <w:tabs>
          <w:tab w:val="num" w:pos="7176"/>
        </w:tabs>
        <w:ind w:left="7176" w:hanging="360"/>
      </w:pPr>
    </w:lvl>
    <w:lvl w:ilvl="8" w:tplc="04050005">
      <w:start w:val="1"/>
      <w:numFmt w:val="decimal"/>
      <w:lvlText w:val="%9."/>
      <w:lvlJc w:val="left"/>
      <w:pPr>
        <w:tabs>
          <w:tab w:val="num" w:pos="7896"/>
        </w:tabs>
        <w:ind w:left="7896" w:hanging="360"/>
      </w:pPr>
    </w:lvl>
  </w:abstractNum>
  <w:abstractNum w:abstractNumId="9" w15:restartNumberingAfterBreak="0">
    <w:nsid w:val="1F3C708D"/>
    <w:multiLevelType w:val="multilevel"/>
    <w:tmpl w:val="BD282B88"/>
    <w:lvl w:ilvl="0">
      <w:start w:val="2"/>
      <w:numFmt w:val="decimal"/>
      <w:lvlText w:val="%1"/>
      <w:lvlJc w:val="left"/>
      <w:pPr>
        <w:tabs>
          <w:tab w:val="num" w:pos="360"/>
        </w:tabs>
        <w:ind w:left="360" w:hanging="360"/>
      </w:pPr>
      <w:rPr>
        <w:rFonts w:hint="default"/>
        <w:color w:val="auto"/>
      </w:rPr>
    </w:lvl>
    <w:lvl w:ilvl="1">
      <w:start w:val="1"/>
      <w:numFmt w:val="decimal"/>
      <w:lvlText w:val="7.%2"/>
      <w:lvlJc w:val="left"/>
      <w:pPr>
        <w:tabs>
          <w:tab w:val="num" w:pos="502"/>
        </w:tabs>
        <w:ind w:left="502" w:hanging="360"/>
      </w:pPr>
      <w:rPr>
        <w:rFonts w:ascii="Arial" w:hAnsi="Arial" w:hint="default"/>
        <w:b w:val="0"/>
        <w:i w:val="0"/>
        <w:color w:val="auto"/>
        <w:sz w:val="18"/>
      </w:rPr>
    </w:lvl>
    <w:lvl w:ilvl="2">
      <w:start w:val="1"/>
      <w:numFmt w:val="decimal"/>
      <w:lvlText w:val="%1.%2.%3"/>
      <w:lvlJc w:val="left"/>
      <w:pPr>
        <w:tabs>
          <w:tab w:val="num" w:pos="1288"/>
        </w:tabs>
        <w:ind w:left="1288" w:hanging="720"/>
      </w:pPr>
      <w:rPr>
        <w:rFonts w:hint="default"/>
        <w:color w:val="auto"/>
      </w:rPr>
    </w:lvl>
    <w:lvl w:ilvl="3">
      <w:start w:val="1"/>
      <w:numFmt w:val="decimal"/>
      <w:lvlText w:val="%1.%2.%3.%4"/>
      <w:lvlJc w:val="left"/>
      <w:pPr>
        <w:tabs>
          <w:tab w:val="num" w:pos="1572"/>
        </w:tabs>
        <w:ind w:left="1572" w:hanging="720"/>
      </w:pPr>
      <w:rPr>
        <w:rFonts w:hint="default"/>
        <w:color w:val="auto"/>
      </w:rPr>
    </w:lvl>
    <w:lvl w:ilvl="4">
      <w:start w:val="1"/>
      <w:numFmt w:val="decimal"/>
      <w:lvlText w:val="%1.%2.%3.%4.%5"/>
      <w:lvlJc w:val="left"/>
      <w:pPr>
        <w:tabs>
          <w:tab w:val="num" w:pos="2216"/>
        </w:tabs>
        <w:ind w:left="2216" w:hanging="1080"/>
      </w:pPr>
      <w:rPr>
        <w:rFonts w:hint="default"/>
        <w:color w:val="auto"/>
      </w:rPr>
    </w:lvl>
    <w:lvl w:ilvl="5">
      <w:start w:val="1"/>
      <w:numFmt w:val="decimal"/>
      <w:lvlText w:val="%1.%2.%3.%4.%5.%6"/>
      <w:lvlJc w:val="left"/>
      <w:pPr>
        <w:tabs>
          <w:tab w:val="num" w:pos="2500"/>
        </w:tabs>
        <w:ind w:left="2500" w:hanging="1080"/>
      </w:pPr>
      <w:rPr>
        <w:rFonts w:hint="default"/>
        <w:color w:val="auto"/>
      </w:rPr>
    </w:lvl>
    <w:lvl w:ilvl="6">
      <w:start w:val="1"/>
      <w:numFmt w:val="decimal"/>
      <w:lvlText w:val="%1.%2.%3.%4.%5.%6.%7"/>
      <w:lvlJc w:val="left"/>
      <w:pPr>
        <w:tabs>
          <w:tab w:val="num" w:pos="3144"/>
        </w:tabs>
        <w:ind w:left="3144" w:hanging="1440"/>
      </w:pPr>
      <w:rPr>
        <w:rFonts w:hint="default"/>
        <w:color w:val="auto"/>
      </w:rPr>
    </w:lvl>
    <w:lvl w:ilvl="7">
      <w:start w:val="1"/>
      <w:numFmt w:val="decimal"/>
      <w:lvlText w:val="%1.%2.%3.%4.%5.%6.%7.%8"/>
      <w:lvlJc w:val="left"/>
      <w:pPr>
        <w:tabs>
          <w:tab w:val="num" w:pos="3428"/>
        </w:tabs>
        <w:ind w:left="3428" w:hanging="1440"/>
      </w:pPr>
      <w:rPr>
        <w:rFonts w:hint="default"/>
        <w:color w:val="auto"/>
      </w:rPr>
    </w:lvl>
    <w:lvl w:ilvl="8">
      <w:start w:val="1"/>
      <w:numFmt w:val="decimal"/>
      <w:lvlText w:val="%1.%2.%3.%4.%5.%6.%7.%8.%9"/>
      <w:lvlJc w:val="left"/>
      <w:pPr>
        <w:tabs>
          <w:tab w:val="num" w:pos="3712"/>
        </w:tabs>
        <w:ind w:left="3712" w:hanging="1440"/>
      </w:pPr>
      <w:rPr>
        <w:rFonts w:hint="default"/>
        <w:color w:val="auto"/>
      </w:rPr>
    </w:lvl>
  </w:abstractNum>
  <w:abstractNum w:abstractNumId="10" w15:restartNumberingAfterBreak="0">
    <w:nsid w:val="206C7FD4"/>
    <w:multiLevelType w:val="hybridMultilevel"/>
    <w:tmpl w:val="FD86C7C0"/>
    <w:lvl w:ilvl="0" w:tplc="8410E6F8">
      <w:start w:val="1"/>
      <w:numFmt w:val="decimal"/>
      <w:lvlText w:val="%1."/>
      <w:lvlJc w:val="left"/>
      <w:pPr>
        <w:ind w:left="358"/>
      </w:pPr>
      <w:rPr>
        <w:rFonts w:asciiTheme="minorHAnsi"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C985D30">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4FF0226A">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BD6A0342">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3934D40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225EB098">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25129464">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D1ED984">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4BA0A62E">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8311A7B"/>
    <w:multiLevelType w:val="multilevel"/>
    <w:tmpl w:val="B380A758"/>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hanging="432"/>
      </w:pPr>
      <w:rPr>
        <w:rFonts w:ascii="Arial" w:hAnsi="Arial" w:hint="default"/>
        <w:b w:val="0"/>
        <w:i w:val="0"/>
        <w:strike w:val="0"/>
        <w:dstrike w:val="0"/>
        <w:color w:val="000000"/>
        <w:sz w:val="18"/>
        <w:szCs w:val="22"/>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BC25DBE"/>
    <w:multiLevelType w:val="hybridMultilevel"/>
    <w:tmpl w:val="C2AAADA4"/>
    <w:lvl w:ilvl="0" w:tplc="4094C874">
      <w:start w:val="1"/>
      <w:numFmt w:val="decimal"/>
      <w:lvlText w:val="%1."/>
      <w:lvlJc w:val="left"/>
      <w:pPr>
        <w:ind w:left="358"/>
      </w:pPr>
      <w:rPr>
        <w:rFonts w:ascii="Arial" w:hAnsi="Arial" w:cs="Tahoma" w:hint="default"/>
        <w:b w:val="0"/>
        <w:i w:val="0"/>
        <w:strike w:val="0"/>
        <w:dstrike w:val="0"/>
        <w:color w:val="000000"/>
        <w:sz w:val="18"/>
        <w:szCs w:val="22"/>
        <w:u w:val="none" w:color="000000"/>
        <w:bdr w:val="none" w:sz="0" w:space="0" w:color="auto"/>
        <w:shd w:val="clear" w:color="auto" w:fill="auto"/>
        <w:vertAlign w:val="baseline"/>
      </w:rPr>
    </w:lvl>
    <w:lvl w:ilvl="1" w:tplc="6C985D30">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4FF0226A">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BD6A0342">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3934D40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225EB098">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25129464">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D1ED984">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4BA0A62E">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D0C5FF4"/>
    <w:multiLevelType w:val="multilevel"/>
    <w:tmpl w:val="3370B330"/>
    <w:lvl w:ilvl="0">
      <w:start w:val="1"/>
      <w:numFmt w:val="decimal"/>
      <w:lvlText w:val="%1."/>
      <w:lvlJc w:val="left"/>
      <w:pPr>
        <w:ind w:left="360" w:hanging="360"/>
      </w:pPr>
      <w:rPr>
        <w:rFonts w:hint="default"/>
        <w:b w:val="0"/>
        <w:i w:val="0"/>
        <w:strike w:val="0"/>
        <w:dstrike w:val="0"/>
        <w:color w:val="000000"/>
        <w:sz w:val="18"/>
        <w:szCs w:val="22"/>
        <w:u w:val="none" w:color="000000"/>
        <w:bdr w:val="none" w:sz="0" w:space="0" w:color="auto"/>
        <w:shd w:val="clear" w:color="auto" w:fill="auto"/>
        <w:vertAlign w:val="baseline"/>
      </w:rPr>
    </w:lvl>
    <w:lvl w:ilvl="1">
      <w:start w:val="1"/>
      <w:numFmt w:val="decimal"/>
      <w:lvlText w:val="%1.%2"/>
      <w:lvlJc w:val="left"/>
      <w:pPr>
        <w:ind w:left="792" w:hanging="432"/>
      </w:pPr>
      <w:rPr>
        <w:rFonts w:ascii="Arial" w:hAnsi="Arial" w:hint="default"/>
        <w:b w:val="0"/>
        <w:i w:val="0"/>
        <w:strike w:val="0"/>
        <w:dstrike w:val="0"/>
        <w:color w:val="000000"/>
        <w:sz w:val="18"/>
        <w:szCs w:val="22"/>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2B788B"/>
    <w:multiLevelType w:val="multilevel"/>
    <w:tmpl w:val="0405001D"/>
    <w:styleLink w:val="Styl2"/>
    <w:lvl w:ilvl="0">
      <w:start w:val="1"/>
      <w:numFmt w:val="decimal"/>
      <w:lvlText w:val="%1)"/>
      <w:lvlJc w:val="left"/>
      <w:pPr>
        <w:ind w:left="360" w:hanging="360"/>
      </w:pPr>
      <w:rPr>
        <w:rFonts w:ascii="Arial" w:hAnsi="Arial"/>
        <w:b w:val="0"/>
        <w:i w:val="0"/>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F8443E"/>
    <w:multiLevelType w:val="hybridMultilevel"/>
    <w:tmpl w:val="45646C12"/>
    <w:lvl w:ilvl="0" w:tplc="74428682">
      <w:start w:val="1"/>
      <w:numFmt w:val="decimal"/>
      <w:lvlText w:val="%1."/>
      <w:lvlJc w:val="left"/>
      <w:pPr>
        <w:ind w:left="352"/>
      </w:pPr>
      <w:rPr>
        <w:rFonts w:asciiTheme="minorHAnsi" w:eastAsia="Tahoma" w:hAnsiTheme="minorHAnsi" w:cs="Arial" w:hint="default"/>
        <w:b w:val="0"/>
        <w:i w:val="0"/>
        <w:strike w:val="0"/>
        <w:dstrike w:val="0"/>
        <w:color w:val="000000"/>
        <w:sz w:val="22"/>
        <w:szCs w:val="22"/>
        <w:u w:val="none" w:color="000000"/>
        <w:bdr w:val="none" w:sz="0" w:space="0" w:color="auto"/>
        <w:shd w:val="clear" w:color="auto" w:fill="auto"/>
        <w:vertAlign w:val="baseline"/>
      </w:rPr>
    </w:lvl>
    <w:lvl w:ilvl="1" w:tplc="D5803BE2">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DE32D6A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4C18B4DC">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CE3A09F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57BE75F2">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22E07682">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CC743ADC">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54E8A61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FAC259F"/>
    <w:multiLevelType w:val="multilevel"/>
    <w:tmpl w:val="0F5476EA"/>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hanging="432"/>
      </w:pPr>
      <w:rPr>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5914CE2"/>
    <w:multiLevelType w:val="multilevel"/>
    <w:tmpl w:val="428081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DA2AD8"/>
    <w:multiLevelType w:val="multilevel"/>
    <w:tmpl w:val="C6C272DC"/>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644"/>
        </w:tabs>
        <w:ind w:left="644" w:hanging="360"/>
      </w:pPr>
      <w:rPr>
        <w:rFonts w:hint="default"/>
        <w:b w:val="0"/>
        <w:i w:val="0"/>
        <w:color w:val="auto"/>
        <w:sz w:val="18"/>
      </w:rPr>
    </w:lvl>
    <w:lvl w:ilvl="2">
      <w:start w:val="1"/>
      <w:numFmt w:val="decimal"/>
      <w:lvlText w:val="%1.%2.%3"/>
      <w:lvlJc w:val="left"/>
      <w:pPr>
        <w:tabs>
          <w:tab w:val="num" w:pos="1288"/>
        </w:tabs>
        <w:ind w:left="1288" w:hanging="720"/>
      </w:pPr>
      <w:rPr>
        <w:rFonts w:hint="default"/>
        <w:color w:val="auto"/>
      </w:rPr>
    </w:lvl>
    <w:lvl w:ilvl="3">
      <w:start w:val="1"/>
      <w:numFmt w:val="decimal"/>
      <w:lvlText w:val="%1.%2.%3.%4"/>
      <w:lvlJc w:val="left"/>
      <w:pPr>
        <w:tabs>
          <w:tab w:val="num" w:pos="1572"/>
        </w:tabs>
        <w:ind w:left="1572" w:hanging="720"/>
      </w:pPr>
      <w:rPr>
        <w:rFonts w:hint="default"/>
        <w:color w:val="auto"/>
      </w:rPr>
    </w:lvl>
    <w:lvl w:ilvl="4">
      <w:start w:val="1"/>
      <w:numFmt w:val="decimal"/>
      <w:lvlText w:val="%1.%2.%3.%4.%5"/>
      <w:lvlJc w:val="left"/>
      <w:pPr>
        <w:tabs>
          <w:tab w:val="num" w:pos="2216"/>
        </w:tabs>
        <w:ind w:left="2216" w:hanging="1080"/>
      </w:pPr>
      <w:rPr>
        <w:rFonts w:hint="default"/>
        <w:color w:val="auto"/>
      </w:rPr>
    </w:lvl>
    <w:lvl w:ilvl="5">
      <w:start w:val="1"/>
      <w:numFmt w:val="decimal"/>
      <w:lvlText w:val="%1.%2.%3.%4.%5.%6"/>
      <w:lvlJc w:val="left"/>
      <w:pPr>
        <w:tabs>
          <w:tab w:val="num" w:pos="2500"/>
        </w:tabs>
        <w:ind w:left="2500" w:hanging="1080"/>
      </w:pPr>
      <w:rPr>
        <w:rFonts w:hint="default"/>
        <w:color w:val="auto"/>
      </w:rPr>
    </w:lvl>
    <w:lvl w:ilvl="6">
      <w:start w:val="1"/>
      <w:numFmt w:val="decimal"/>
      <w:lvlText w:val="%1.%2.%3.%4.%5.%6.%7"/>
      <w:lvlJc w:val="left"/>
      <w:pPr>
        <w:tabs>
          <w:tab w:val="num" w:pos="3144"/>
        </w:tabs>
        <w:ind w:left="3144" w:hanging="1440"/>
      </w:pPr>
      <w:rPr>
        <w:rFonts w:hint="default"/>
        <w:color w:val="auto"/>
      </w:rPr>
    </w:lvl>
    <w:lvl w:ilvl="7">
      <w:start w:val="1"/>
      <w:numFmt w:val="decimal"/>
      <w:lvlText w:val="%1.%2.%3.%4.%5.%6.%7.%8"/>
      <w:lvlJc w:val="left"/>
      <w:pPr>
        <w:tabs>
          <w:tab w:val="num" w:pos="3428"/>
        </w:tabs>
        <w:ind w:left="3428" w:hanging="1440"/>
      </w:pPr>
      <w:rPr>
        <w:rFonts w:hint="default"/>
        <w:color w:val="auto"/>
      </w:rPr>
    </w:lvl>
    <w:lvl w:ilvl="8">
      <w:start w:val="1"/>
      <w:numFmt w:val="decimal"/>
      <w:lvlText w:val="%1.%2.%3.%4.%5.%6.%7.%8.%9"/>
      <w:lvlJc w:val="left"/>
      <w:pPr>
        <w:tabs>
          <w:tab w:val="num" w:pos="3712"/>
        </w:tabs>
        <w:ind w:left="3712" w:hanging="1440"/>
      </w:pPr>
      <w:rPr>
        <w:rFonts w:hint="default"/>
        <w:color w:val="auto"/>
      </w:rPr>
    </w:lvl>
  </w:abstractNum>
  <w:abstractNum w:abstractNumId="19" w15:restartNumberingAfterBreak="0">
    <w:nsid w:val="3A20244B"/>
    <w:multiLevelType w:val="multilevel"/>
    <w:tmpl w:val="EDDC9592"/>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16" w:hanging="432"/>
      </w:pPr>
      <w:rPr>
        <w:rFonts w:ascii="Arial" w:hAnsi="Arial" w:hint="default"/>
        <w:b w:val="0"/>
        <w:i w:val="0"/>
        <w:strike w:val="0"/>
        <w:dstrike w:val="0"/>
        <w:color w:val="000000"/>
        <w:sz w:val="18"/>
        <w:szCs w:val="22"/>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BEE5883"/>
    <w:multiLevelType w:val="hybridMultilevel"/>
    <w:tmpl w:val="B4EE7F1C"/>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4E2E84"/>
    <w:multiLevelType w:val="multilevel"/>
    <w:tmpl w:val="C19C1C94"/>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hanging="432"/>
      </w:pPr>
      <w:rPr>
        <w:rFonts w:hint="default"/>
        <w:b w:val="0"/>
        <w:i w:val="0"/>
        <w:strike w:val="0"/>
        <w:dstrike w:val="0"/>
        <w:color w:val="000000"/>
        <w:sz w:val="18"/>
        <w:szCs w:val="22"/>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80239D3"/>
    <w:multiLevelType w:val="multilevel"/>
    <w:tmpl w:val="E8C4429E"/>
    <w:lvl w:ilvl="0">
      <w:start w:val="1"/>
      <w:numFmt w:val="decimal"/>
      <w:lvlText w:val="%1."/>
      <w:lvlJc w:val="left"/>
      <w:pPr>
        <w:ind w:left="360" w:hanging="360"/>
      </w:pPr>
      <w:rPr>
        <w:rFonts w:asciiTheme="minorHAnsi" w:hAnsiTheme="minorHAnsi" w:hint="default"/>
        <w:sz w:val="22"/>
        <w:szCs w:val="22"/>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D230F4E"/>
    <w:multiLevelType w:val="hybridMultilevel"/>
    <w:tmpl w:val="9F2856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472EB5"/>
    <w:multiLevelType w:val="multilevel"/>
    <w:tmpl w:val="3370B330"/>
    <w:lvl w:ilvl="0">
      <w:start w:val="1"/>
      <w:numFmt w:val="decimal"/>
      <w:lvlText w:val="%1."/>
      <w:lvlJc w:val="left"/>
      <w:pPr>
        <w:ind w:left="360" w:hanging="360"/>
      </w:pPr>
      <w:rPr>
        <w:rFonts w:hint="default"/>
        <w:b w:val="0"/>
        <w:i w:val="0"/>
        <w:strike w:val="0"/>
        <w:dstrike w:val="0"/>
        <w:color w:val="000000"/>
        <w:sz w:val="18"/>
        <w:szCs w:val="22"/>
        <w:u w:val="none" w:color="000000"/>
        <w:bdr w:val="none" w:sz="0" w:space="0" w:color="auto"/>
        <w:shd w:val="clear" w:color="auto" w:fill="auto"/>
        <w:vertAlign w:val="baseline"/>
      </w:rPr>
    </w:lvl>
    <w:lvl w:ilvl="1">
      <w:start w:val="1"/>
      <w:numFmt w:val="decimal"/>
      <w:lvlText w:val="%1.%2"/>
      <w:lvlJc w:val="left"/>
      <w:pPr>
        <w:ind w:left="792" w:hanging="432"/>
      </w:pPr>
      <w:rPr>
        <w:rFonts w:ascii="Arial" w:hAnsi="Arial" w:hint="default"/>
        <w:b w:val="0"/>
        <w:i w:val="0"/>
        <w:strike w:val="0"/>
        <w:dstrike w:val="0"/>
        <w:color w:val="000000"/>
        <w:sz w:val="18"/>
        <w:szCs w:val="22"/>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1E169B7"/>
    <w:multiLevelType w:val="multilevel"/>
    <w:tmpl w:val="005632E4"/>
    <w:lvl w:ilvl="0">
      <w:start w:val="1"/>
      <w:numFmt w:val="decimal"/>
      <w:lvlText w:val="%1."/>
      <w:lvlJc w:val="left"/>
      <w:pPr>
        <w:ind w:left="360" w:hanging="360"/>
      </w:pPr>
      <w:rPr>
        <w:rFonts w:hint="default"/>
        <w:b w:val="0"/>
        <w:i w:val="0"/>
        <w:strike w:val="0"/>
        <w:dstrike w:val="0"/>
        <w:color w:val="000000"/>
        <w:sz w:val="18"/>
        <w:szCs w:val="22"/>
        <w:u w:val="none" w:color="000000"/>
        <w:bdr w:val="none" w:sz="0" w:space="0" w:color="auto"/>
        <w:shd w:val="clear" w:color="auto" w:fill="auto"/>
        <w:vertAlign w:val="baseline"/>
      </w:rPr>
    </w:lvl>
    <w:lvl w:ilvl="1">
      <w:start w:val="1"/>
      <w:numFmt w:val="decimal"/>
      <w:lvlText w:val="%1.%2"/>
      <w:lvlJc w:val="left"/>
      <w:pPr>
        <w:ind w:left="792" w:hanging="432"/>
      </w:pPr>
      <w:rPr>
        <w:rFonts w:hint="default"/>
        <w:b w:val="0"/>
        <w:i w:val="0"/>
        <w:strike w:val="0"/>
        <w:dstrike w:val="0"/>
        <w:color w:val="000000"/>
        <w:sz w:val="18"/>
        <w:szCs w:val="22"/>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5BC602C"/>
    <w:multiLevelType w:val="hybridMultilevel"/>
    <w:tmpl w:val="812C0094"/>
    <w:lvl w:ilvl="0" w:tplc="34E47ED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377560"/>
    <w:multiLevelType w:val="multilevel"/>
    <w:tmpl w:val="F9D896DE"/>
    <w:lvl w:ilvl="0">
      <w:start w:val="1"/>
      <w:numFmt w:val="decimal"/>
      <w:pStyle w:val="Jednotlivbodysm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lowerRoman"/>
      <w:lvlText w:val="%3)"/>
      <w:lvlJc w:val="left"/>
      <w:pPr>
        <w:tabs>
          <w:tab w:val="num" w:pos="1077"/>
        </w:tabs>
        <w:ind w:left="1077" w:hanging="357"/>
      </w:pPr>
    </w:lvl>
    <w:lvl w:ilvl="3">
      <w:start w:val="1"/>
      <w:numFmt w:val="decimal"/>
      <w:lvlText w:val="(%4)"/>
      <w:lvlJc w:val="left"/>
      <w:pPr>
        <w:tabs>
          <w:tab w:val="num" w:pos="1440"/>
        </w:tabs>
        <w:ind w:left="1440" w:hanging="363"/>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28" w15:restartNumberingAfterBreak="0">
    <w:nsid w:val="599739F0"/>
    <w:multiLevelType w:val="multilevel"/>
    <w:tmpl w:val="3370B330"/>
    <w:lvl w:ilvl="0">
      <w:start w:val="1"/>
      <w:numFmt w:val="decimal"/>
      <w:lvlText w:val="%1."/>
      <w:lvlJc w:val="left"/>
      <w:pPr>
        <w:ind w:left="360" w:hanging="360"/>
      </w:pPr>
      <w:rPr>
        <w:rFonts w:hint="default"/>
        <w:b w:val="0"/>
        <w:i w:val="0"/>
        <w:strike w:val="0"/>
        <w:dstrike w:val="0"/>
        <w:color w:val="000000"/>
        <w:sz w:val="18"/>
        <w:szCs w:val="22"/>
        <w:u w:val="none" w:color="000000"/>
        <w:bdr w:val="none" w:sz="0" w:space="0" w:color="auto"/>
        <w:shd w:val="clear" w:color="auto" w:fill="auto"/>
        <w:vertAlign w:val="baseline"/>
      </w:rPr>
    </w:lvl>
    <w:lvl w:ilvl="1">
      <w:start w:val="1"/>
      <w:numFmt w:val="decimal"/>
      <w:lvlText w:val="%1.%2"/>
      <w:lvlJc w:val="left"/>
      <w:pPr>
        <w:ind w:left="792" w:hanging="432"/>
      </w:pPr>
      <w:rPr>
        <w:rFonts w:ascii="Arial" w:hAnsi="Arial" w:hint="default"/>
        <w:b w:val="0"/>
        <w:i w:val="0"/>
        <w:strike w:val="0"/>
        <w:dstrike w:val="0"/>
        <w:color w:val="000000"/>
        <w:sz w:val="18"/>
        <w:szCs w:val="22"/>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28D047D"/>
    <w:multiLevelType w:val="hybridMultilevel"/>
    <w:tmpl w:val="C388D348"/>
    <w:lvl w:ilvl="0" w:tplc="285A7BA2">
      <w:start w:val="1"/>
      <w:numFmt w:val="decimal"/>
      <w:lvlText w:val="%1."/>
      <w:lvlJc w:val="left"/>
      <w:pPr>
        <w:ind w:left="35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86AE46D8">
      <w:start w:val="1"/>
      <w:numFmt w:val="lowerLetter"/>
      <w:lvlText w:val="%2)"/>
      <w:lvlJc w:val="left"/>
      <w:pPr>
        <w:ind w:left="713"/>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4C9C5E1C">
      <w:start w:val="1"/>
      <w:numFmt w:val="lowerRoman"/>
      <w:lvlText w:val="%3"/>
      <w:lvlJc w:val="left"/>
      <w:pPr>
        <w:ind w:left="143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EE92F4BE">
      <w:start w:val="1"/>
      <w:numFmt w:val="decimal"/>
      <w:lvlText w:val="%4"/>
      <w:lvlJc w:val="left"/>
      <w:pPr>
        <w:ind w:left="215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B602D7A8">
      <w:start w:val="1"/>
      <w:numFmt w:val="lowerLetter"/>
      <w:lvlText w:val="%5"/>
      <w:lvlJc w:val="left"/>
      <w:pPr>
        <w:ind w:left="287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0116FC62">
      <w:start w:val="1"/>
      <w:numFmt w:val="lowerRoman"/>
      <w:lvlText w:val="%6"/>
      <w:lvlJc w:val="left"/>
      <w:pPr>
        <w:ind w:left="359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CD68A81C">
      <w:start w:val="1"/>
      <w:numFmt w:val="decimal"/>
      <w:lvlText w:val="%7"/>
      <w:lvlJc w:val="left"/>
      <w:pPr>
        <w:ind w:left="431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AF002F88">
      <w:start w:val="1"/>
      <w:numFmt w:val="lowerLetter"/>
      <w:lvlText w:val="%8"/>
      <w:lvlJc w:val="left"/>
      <w:pPr>
        <w:ind w:left="503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F0DE0B10">
      <w:start w:val="1"/>
      <w:numFmt w:val="lowerRoman"/>
      <w:lvlText w:val="%9"/>
      <w:lvlJc w:val="left"/>
      <w:pPr>
        <w:ind w:left="575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9FF2B17"/>
    <w:multiLevelType w:val="multilevel"/>
    <w:tmpl w:val="ED322850"/>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hanging="432"/>
      </w:pPr>
      <w:rPr>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F79451B"/>
    <w:multiLevelType w:val="hybridMultilevel"/>
    <w:tmpl w:val="8D00B3E2"/>
    <w:lvl w:ilvl="0" w:tplc="7B7E32F6">
      <w:start w:val="1"/>
      <w:numFmt w:val="decimal"/>
      <w:lvlText w:val="%1."/>
      <w:lvlJc w:val="left"/>
      <w:pPr>
        <w:ind w:left="352"/>
      </w:pPr>
      <w:rPr>
        <w:rFonts w:asciiTheme="minorHAnsi"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550AB104">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DD242C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3B2699CE">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F2D8D6C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DDE4A5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4AC5AA8">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34025A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C6DC887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FC8129C"/>
    <w:multiLevelType w:val="hybridMultilevel"/>
    <w:tmpl w:val="C554C428"/>
    <w:lvl w:ilvl="0" w:tplc="2D4E75CE">
      <w:start w:val="1"/>
      <w:numFmt w:val="decimal"/>
      <w:pStyle w:val="richt-cis"/>
      <w:lvlText w:val="%1."/>
      <w:lvlJc w:val="left"/>
      <w:pPr>
        <w:ind w:left="1206" w:hanging="420"/>
      </w:pPr>
      <w:rPr>
        <w:b w:val="0"/>
      </w:rPr>
    </w:lvl>
    <w:lvl w:ilvl="1" w:tplc="BE6A6152">
      <w:start w:val="1"/>
      <w:numFmt w:val="lowerLetter"/>
      <w:lvlText w:val="%2)"/>
      <w:lvlJc w:val="left"/>
      <w:pPr>
        <w:tabs>
          <w:tab w:val="num" w:pos="1866"/>
        </w:tabs>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3" w15:restartNumberingAfterBreak="0">
    <w:nsid w:val="73263BA7"/>
    <w:multiLevelType w:val="multilevel"/>
    <w:tmpl w:val="3370B330"/>
    <w:lvl w:ilvl="0">
      <w:start w:val="1"/>
      <w:numFmt w:val="decimal"/>
      <w:lvlText w:val="%1."/>
      <w:lvlJc w:val="left"/>
      <w:pPr>
        <w:ind w:left="360" w:hanging="360"/>
      </w:pPr>
      <w:rPr>
        <w:rFonts w:hint="default"/>
        <w:b w:val="0"/>
        <w:i w:val="0"/>
        <w:strike w:val="0"/>
        <w:dstrike w:val="0"/>
        <w:color w:val="000000"/>
        <w:sz w:val="18"/>
        <w:szCs w:val="22"/>
        <w:u w:val="none" w:color="000000"/>
        <w:bdr w:val="none" w:sz="0" w:space="0" w:color="auto"/>
        <w:shd w:val="clear" w:color="auto" w:fill="auto"/>
        <w:vertAlign w:val="baseline"/>
      </w:rPr>
    </w:lvl>
    <w:lvl w:ilvl="1">
      <w:start w:val="1"/>
      <w:numFmt w:val="decimal"/>
      <w:lvlText w:val="%1.%2"/>
      <w:lvlJc w:val="left"/>
      <w:pPr>
        <w:ind w:left="792" w:hanging="432"/>
      </w:pPr>
      <w:rPr>
        <w:rFonts w:ascii="Arial" w:hAnsi="Arial" w:hint="default"/>
        <w:b w:val="0"/>
        <w:i w:val="0"/>
        <w:strike w:val="0"/>
        <w:dstrike w:val="0"/>
        <w:color w:val="000000"/>
        <w:sz w:val="18"/>
        <w:szCs w:val="22"/>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B960B3A"/>
    <w:multiLevelType w:val="multilevel"/>
    <w:tmpl w:val="705875C6"/>
    <w:lvl w:ilvl="0">
      <w:start w:val="2"/>
      <w:numFmt w:val="decimal"/>
      <w:pStyle w:val="Zkladntext"/>
      <w:lvlText w:val="%1"/>
      <w:lvlJc w:val="left"/>
      <w:pPr>
        <w:tabs>
          <w:tab w:val="num" w:pos="360"/>
        </w:tabs>
        <w:ind w:left="360" w:hanging="360"/>
      </w:pPr>
      <w:rPr>
        <w:rFonts w:hint="default"/>
        <w:b w:val="0"/>
        <w:i w:val="0"/>
        <w:strike w:val="0"/>
        <w:dstrike w:val="0"/>
        <w:color w:val="auto"/>
        <w:sz w:val="22"/>
        <w:szCs w:val="22"/>
        <w:u w:val="none" w:color="000000"/>
        <w:bdr w:val="none" w:sz="0" w:space="0" w:color="auto"/>
        <w:shd w:val="clear" w:color="auto" w:fill="auto"/>
        <w:vertAlign w:val="baseline"/>
      </w:rPr>
    </w:lvl>
    <w:lvl w:ilvl="1">
      <w:start w:val="1"/>
      <w:numFmt w:val="decimal"/>
      <w:lvlText w:val="%1.%2"/>
      <w:lvlJc w:val="left"/>
      <w:pPr>
        <w:tabs>
          <w:tab w:val="num" w:pos="502"/>
        </w:tabs>
        <w:ind w:left="502" w:hanging="360"/>
      </w:pPr>
      <w:rPr>
        <w:rFonts w:hint="default"/>
        <w:b w:val="0"/>
        <w:i w:val="0"/>
        <w:strike w:val="0"/>
        <w:dstrike w:val="0"/>
        <w:color w:val="auto"/>
        <w:sz w:val="22"/>
        <w:szCs w:val="22"/>
        <w:u w:val="none" w:color="000000"/>
        <w:bdr w:val="none" w:sz="0" w:space="0" w:color="auto"/>
        <w:shd w:val="clear" w:color="auto" w:fill="auto"/>
        <w:vertAlign w:val="baseline"/>
      </w:rPr>
    </w:lvl>
    <w:lvl w:ilvl="2">
      <w:start w:val="1"/>
      <w:numFmt w:val="decimal"/>
      <w:lvlText w:val="%1.%2.%3"/>
      <w:lvlJc w:val="left"/>
      <w:pPr>
        <w:tabs>
          <w:tab w:val="num" w:pos="1288"/>
        </w:tabs>
        <w:ind w:left="1288" w:hanging="720"/>
      </w:pPr>
      <w:rPr>
        <w:rFonts w:hint="default"/>
        <w:b w:val="0"/>
        <w:i w:val="0"/>
        <w:strike w:val="0"/>
        <w:dstrike w:val="0"/>
        <w:color w:val="auto"/>
        <w:sz w:val="22"/>
        <w:szCs w:val="22"/>
        <w:u w:val="none" w:color="000000"/>
        <w:bdr w:val="none" w:sz="0" w:space="0" w:color="auto"/>
        <w:shd w:val="clear" w:color="auto" w:fill="auto"/>
        <w:vertAlign w:val="baseline"/>
      </w:rPr>
    </w:lvl>
    <w:lvl w:ilvl="3">
      <w:start w:val="1"/>
      <w:numFmt w:val="decimal"/>
      <w:lvlText w:val="%1.%2.%3.%4"/>
      <w:lvlJc w:val="left"/>
      <w:pPr>
        <w:tabs>
          <w:tab w:val="num" w:pos="1572"/>
        </w:tabs>
        <w:ind w:left="1572" w:hanging="720"/>
      </w:pPr>
      <w:rPr>
        <w:rFonts w:hint="default"/>
        <w:b w:val="0"/>
        <w:i w:val="0"/>
        <w:strike w:val="0"/>
        <w:dstrike w:val="0"/>
        <w:color w:val="auto"/>
        <w:sz w:val="22"/>
        <w:szCs w:val="22"/>
        <w:u w:val="none" w:color="000000"/>
        <w:bdr w:val="none" w:sz="0" w:space="0" w:color="auto"/>
        <w:shd w:val="clear" w:color="auto" w:fill="auto"/>
        <w:vertAlign w:val="baseline"/>
      </w:rPr>
    </w:lvl>
    <w:lvl w:ilvl="4">
      <w:start w:val="1"/>
      <w:numFmt w:val="decimal"/>
      <w:lvlText w:val="%1.%2.%3.%4.%5"/>
      <w:lvlJc w:val="left"/>
      <w:pPr>
        <w:tabs>
          <w:tab w:val="num" w:pos="2216"/>
        </w:tabs>
        <w:ind w:left="2216" w:hanging="1080"/>
      </w:pPr>
      <w:rPr>
        <w:rFonts w:hint="default"/>
        <w:b w:val="0"/>
        <w:i w:val="0"/>
        <w:strike w:val="0"/>
        <w:dstrike w:val="0"/>
        <w:color w:val="auto"/>
        <w:sz w:val="22"/>
        <w:szCs w:val="22"/>
        <w:u w:val="none" w:color="000000"/>
        <w:bdr w:val="none" w:sz="0" w:space="0" w:color="auto"/>
        <w:shd w:val="clear" w:color="auto" w:fill="auto"/>
        <w:vertAlign w:val="baseline"/>
      </w:rPr>
    </w:lvl>
    <w:lvl w:ilvl="5">
      <w:start w:val="1"/>
      <w:numFmt w:val="decimal"/>
      <w:lvlText w:val="%1.%2.%3.%4.%5.%6"/>
      <w:lvlJc w:val="left"/>
      <w:pPr>
        <w:tabs>
          <w:tab w:val="num" w:pos="2500"/>
        </w:tabs>
        <w:ind w:left="2500" w:hanging="1080"/>
      </w:pPr>
      <w:rPr>
        <w:rFonts w:hint="default"/>
        <w:b w:val="0"/>
        <w:i w:val="0"/>
        <w:strike w:val="0"/>
        <w:dstrike w:val="0"/>
        <w:color w:val="auto"/>
        <w:sz w:val="22"/>
        <w:szCs w:val="22"/>
        <w:u w:val="none" w:color="000000"/>
        <w:bdr w:val="none" w:sz="0" w:space="0" w:color="auto"/>
        <w:shd w:val="clear" w:color="auto" w:fill="auto"/>
        <w:vertAlign w:val="baseline"/>
      </w:rPr>
    </w:lvl>
    <w:lvl w:ilvl="6">
      <w:start w:val="1"/>
      <w:numFmt w:val="decimal"/>
      <w:lvlText w:val="%1.%2.%3.%4.%5.%6.%7"/>
      <w:lvlJc w:val="left"/>
      <w:pPr>
        <w:tabs>
          <w:tab w:val="num" w:pos="3144"/>
        </w:tabs>
        <w:ind w:left="3144" w:hanging="1440"/>
      </w:pPr>
      <w:rPr>
        <w:rFonts w:hint="default"/>
        <w:b w:val="0"/>
        <w:i w:val="0"/>
        <w:strike w:val="0"/>
        <w:dstrike w:val="0"/>
        <w:color w:val="auto"/>
        <w:sz w:val="22"/>
        <w:szCs w:val="22"/>
        <w:u w:val="none" w:color="000000"/>
        <w:bdr w:val="none" w:sz="0" w:space="0" w:color="auto"/>
        <w:shd w:val="clear" w:color="auto" w:fill="auto"/>
        <w:vertAlign w:val="baseline"/>
      </w:rPr>
    </w:lvl>
    <w:lvl w:ilvl="7">
      <w:start w:val="1"/>
      <w:numFmt w:val="decimal"/>
      <w:lvlText w:val="%1.%2.%3.%4.%5.%6.%7.%8"/>
      <w:lvlJc w:val="left"/>
      <w:pPr>
        <w:tabs>
          <w:tab w:val="num" w:pos="3428"/>
        </w:tabs>
        <w:ind w:left="3428" w:hanging="1440"/>
      </w:pPr>
      <w:rPr>
        <w:rFonts w:hint="default"/>
        <w:b w:val="0"/>
        <w:i w:val="0"/>
        <w:strike w:val="0"/>
        <w:dstrike w:val="0"/>
        <w:color w:val="auto"/>
        <w:sz w:val="22"/>
        <w:szCs w:val="22"/>
        <w:u w:val="none" w:color="000000"/>
        <w:bdr w:val="none" w:sz="0" w:space="0" w:color="auto"/>
        <w:shd w:val="clear" w:color="auto" w:fill="auto"/>
        <w:vertAlign w:val="baseline"/>
      </w:rPr>
    </w:lvl>
    <w:lvl w:ilvl="8">
      <w:start w:val="1"/>
      <w:numFmt w:val="decimal"/>
      <w:lvlText w:val="%1.%2.%3.%4.%5.%6.%7.%8.%9"/>
      <w:lvlJc w:val="left"/>
      <w:pPr>
        <w:tabs>
          <w:tab w:val="num" w:pos="3712"/>
        </w:tabs>
        <w:ind w:left="3712" w:hanging="1440"/>
      </w:pPr>
      <w:rPr>
        <w:rFonts w:hint="default"/>
        <w:b w:val="0"/>
        <w:i w:val="0"/>
        <w:strike w:val="0"/>
        <w:dstrike w:val="0"/>
        <w:color w:val="auto"/>
        <w:sz w:val="22"/>
        <w:szCs w:val="22"/>
        <w:u w:val="none" w:color="000000"/>
        <w:bdr w:val="none" w:sz="0" w:space="0" w:color="auto"/>
        <w:shd w:val="clear" w:color="auto" w:fill="auto"/>
        <w:vertAlign w:val="baseline"/>
      </w:rPr>
    </w:lvl>
  </w:abstractNum>
  <w:abstractNum w:abstractNumId="35" w15:restartNumberingAfterBreak="0">
    <w:nsid w:val="7E3B6209"/>
    <w:multiLevelType w:val="hybridMultilevel"/>
    <w:tmpl w:val="CCAC7B16"/>
    <w:lvl w:ilvl="0" w:tplc="79DC5CB6">
      <w:start w:val="1"/>
      <w:numFmt w:val="decimal"/>
      <w:lvlText w:val="%1."/>
      <w:lvlJc w:val="left"/>
      <w:pPr>
        <w:ind w:left="358"/>
      </w:pPr>
      <w:rPr>
        <w:rFonts w:asciiTheme="minorHAnsi" w:eastAsia="Tahoma" w:hAnsiTheme="minorHAnsi" w:cs="Arial" w:hint="default"/>
        <w:b w:val="0"/>
        <w:i w:val="0"/>
        <w:strike w:val="0"/>
        <w:dstrike w:val="0"/>
        <w:color w:val="000000"/>
        <w:sz w:val="22"/>
        <w:szCs w:val="22"/>
        <w:u w:val="none" w:color="000000"/>
        <w:bdr w:val="none" w:sz="0" w:space="0" w:color="auto"/>
        <w:shd w:val="clear" w:color="auto" w:fill="auto"/>
        <w:vertAlign w:val="baseline"/>
      </w:rPr>
    </w:lvl>
    <w:lvl w:ilvl="1" w:tplc="192048A4">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0A72210A">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E668BAA4">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AE64A5D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8EB0777C">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3C822A0">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9A6EEF68">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0E66BA02">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F9A0DAE"/>
    <w:multiLevelType w:val="multilevel"/>
    <w:tmpl w:val="705875C6"/>
    <w:styleLink w:val="Styl3"/>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02"/>
        </w:tabs>
        <w:ind w:left="502" w:hanging="360"/>
      </w:pPr>
      <w:rPr>
        <w:rFonts w:ascii="Arial" w:hAnsi="Arial"/>
        <w:b w:val="0"/>
        <w:i w:val="0"/>
        <w:color w:val="auto"/>
        <w:sz w:val="18"/>
      </w:rPr>
    </w:lvl>
    <w:lvl w:ilvl="2">
      <w:start w:val="1"/>
      <w:numFmt w:val="decimal"/>
      <w:lvlText w:val="%1.%2.%3"/>
      <w:lvlJc w:val="left"/>
      <w:pPr>
        <w:tabs>
          <w:tab w:val="num" w:pos="1288"/>
        </w:tabs>
        <w:ind w:left="1288" w:hanging="720"/>
      </w:pPr>
      <w:rPr>
        <w:rFonts w:hint="default"/>
        <w:color w:val="auto"/>
      </w:rPr>
    </w:lvl>
    <w:lvl w:ilvl="3">
      <w:start w:val="1"/>
      <w:numFmt w:val="decimal"/>
      <w:lvlText w:val="%1.%2.%3.%4"/>
      <w:lvlJc w:val="left"/>
      <w:pPr>
        <w:tabs>
          <w:tab w:val="num" w:pos="1572"/>
        </w:tabs>
        <w:ind w:left="1572" w:hanging="720"/>
      </w:pPr>
      <w:rPr>
        <w:rFonts w:hint="default"/>
        <w:color w:val="auto"/>
      </w:rPr>
    </w:lvl>
    <w:lvl w:ilvl="4">
      <w:start w:val="1"/>
      <w:numFmt w:val="decimal"/>
      <w:lvlText w:val="%1.%2.%3.%4.%5"/>
      <w:lvlJc w:val="left"/>
      <w:pPr>
        <w:tabs>
          <w:tab w:val="num" w:pos="2216"/>
        </w:tabs>
        <w:ind w:left="2216" w:hanging="1080"/>
      </w:pPr>
      <w:rPr>
        <w:rFonts w:hint="default"/>
        <w:color w:val="auto"/>
      </w:rPr>
    </w:lvl>
    <w:lvl w:ilvl="5">
      <w:start w:val="1"/>
      <w:numFmt w:val="decimal"/>
      <w:lvlText w:val="%1.%2.%3.%4.%5.%6"/>
      <w:lvlJc w:val="left"/>
      <w:pPr>
        <w:tabs>
          <w:tab w:val="num" w:pos="2500"/>
        </w:tabs>
        <w:ind w:left="2500" w:hanging="1080"/>
      </w:pPr>
      <w:rPr>
        <w:rFonts w:hint="default"/>
        <w:color w:val="auto"/>
      </w:rPr>
    </w:lvl>
    <w:lvl w:ilvl="6">
      <w:start w:val="1"/>
      <w:numFmt w:val="decimal"/>
      <w:lvlText w:val="%1.%2.%3.%4.%5.%6.%7"/>
      <w:lvlJc w:val="left"/>
      <w:pPr>
        <w:tabs>
          <w:tab w:val="num" w:pos="3144"/>
        </w:tabs>
        <w:ind w:left="3144" w:hanging="1440"/>
      </w:pPr>
      <w:rPr>
        <w:rFonts w:hint="default"/>
        <w:color w:val="auto"/>
      </w:rPr>
    </w:lvl>
    <w:lvl w:ilvl="7">
      <w:start w:val="1"/>
      <w:numFmt w:val="decimal"/>
      <w:lvlText w:val="%1.%2.%3.%4.%5.%6.%7.%8"/>
      <w:lvlJc w:val="left"/>
      <w:pPr>
        <w:tabs>
          <w:tab w:val="num" w:pos="3428"/>
        </w:tabs>
        <w:ind w:left="3428" w:hanging="1440"/>
      </w:pPr>
      <w:rPr>
        <w:rFonts w:hint="default"/>
        <w:color w:val="auto"/>
      </w:rPr>
    </w:lvl>
    <w:lvl w:ilvl="8">
      <w:start w:val="1"/>
      <w:numFmt w:val="decimal"/>
      <w:lvlText w:val="%1.%2.%3.%4.%5.%6.%7.%8.%9"/>
      <w:lvlJc w:val="left"/>
      <w:pPr>
        <w:tabs>
          <w:tab w:val="num" w:pos="3712"/>
        </w:tabs>
        <w:ind w:left="3712" w:hanging="1440"/>
      </w:pPr>
      <w:rPr>
        <w:rFonts w:hint="default"/>
        <w:color w:val="auto"/>
      </w:rPr>
    </w:lvl>
  </w:abstractNum>
  <w:abstractNum w:abstractNumId="37" w15:restartNumberingAfterBreak="0">
    <w:nsid w:val="7F9C647C"/>
    <w:multiLevelType w:val="multilevel"/>
    <w:tmpl w:val="CC08DFAA"/>
    <w:styleLink w:val="Styl4"/>
    <w:lvl w:ilvl="0">
      <w:start w:val="1"/>
      <w:numFmt w:val="decimal"/>
      <w:lvlText w:val="%1."/>
      <w:lvlJc w:val="left"/>
      <w:pPr>
        <w:ind w:left="358"/>
      </w:pPr>
      <w:rPr>
        <w:rFonts w:ascii="Arial" w:eastAsia="Tahoma" w:hAnsi="Arial" w:cs="Tahoma"/>
        <w:b w:val="0"/>
        <w:i w:val="0"/>
        <w:strike w:val="0"/>
        <w:dstrike w:val="0"/>
        <w:color w:val="000000"/>
        <w:sz w:val="18"/>
        <w:szCs w:val="22"/>
        <w:u w:val="none" w:color="000000"/>
        <w:bdr w:val="none" w:sz="0" w:space="0" w:color="auto"/>
        <w:shd w:val="clear" w:color="auto" w:fill="auto"/>
        <w:vertAlign w:val="baseline"/>
      </w:rPr>
    </w:lvl>
    <w:lvl w:ilvl="1">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4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8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35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50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7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31"/>
  </w:num>
  <w:num w:numId="2">
    <w:abstractNumId w:val="10"/>
  </w:num>
  <w:num w:numId="3">
    <w:abstractNumId w:val="34"/>
  </w:num>
  <w:num w:numId="4">
    <w:abstractNumId w:val="19"/>
  </w:num>
  <w:num w:numId="5">
    <w:abstractNumId w:val="30"/>
  </w:num>
  <w:num w:numId="6">
    <w:abstractNumId w:val="16"/>
  </w:num>
  <w:num w:numId="7">
    <w:abstractNumId w:val="35"/>
  </w:num>
  <w:num w:numId="8">
    <w:abstractNumId w:val="15"/>
  </w:num>
  <w:num w:numId="9">
    <w:abstractNumId w:val="25"/>
  </w:num>
  <w:num w:numId="10">
    <w:abstractNumId w:val="33"/>
  </w:num>
  <w:num w:numId="11">
    <w:abstractNumId w:val="6"/>
  </w:num>
  <w:num w:numId="12">
    <w:abstractNumId w:val="24"/>
  </w:num>
  <w:num w:numId="13">
    <w:abstractNumId w:val="13"/>
  </w:num>
  <w:num w:numId="14">
    <w:abstractNumId w:val="29"/>
  </w:num>
  <w:num w:numId="15">
    <w:abstractNumId w:val="28"/>
  </w:num>
  <w:num w:numId="16">
    <w:abstractNumId w:val="0"/>
  </w:num>
  <w:num w:numId="17">
    <w:abstractNumId w:val="23"/>
  </w:num>
  <w:num w:numId="18">
    <w:abstractNumId w:val="5"/>
  </w:num>
  <w:num w:numId="19">
    <w:abstractNumId w:val="14"/>
  </w:num>
  <w:num w:numId="20">
    <w:abstractNumId w:val="18"/>
  </w:num>
  <w:num w:numId="21">
    <w:abstractNumId w:val="36"/>
  </w:num>
  <w:num w:numId="22">
    <w:abstractNumId w:val="37"/>
  </w:num>
  <w:num w:numId="23">
    <w:abstractNumId w:val="21"/>
  </w:num>
  <w:num w:numId="24">
    <w:abstractNumId w:val="22"/>
  </w:num>
  <w:num w:numId="25">
    <w:abstractNumId w:val="11"/>
  </w:num>
  <w:num w:numId="26">
    <w:abstractNumId w:val="9"/>
  </w:num>
  <w:num w:numId="27">
    <w:abstractNumId w:val="20"/>
  </w:num>
  <w:num w:numId="28">
    <w:abstractNumId w:val="17"/>
  </w:num>
  <w:num w:numId="29">
    <w:abstractNumId w:val="2"/>
  </w:num>
  <w:num w:numId="30">
    <w:abstractNumId w:val="27"/>
  </w:num>
  <w:num w:numId="31">
    <w:abstractNumId w:val="26"/>
  </w:num>
  <w:num w:numId="32">
    <w:abstractNumId w:val="7"/>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8"/>
  </w:num>
  <w:num w:numId="38">
    <w:abstractNumId w:val="3"/>
  </w:num>
  <w:num w:numId="39">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F31"/>
    <w:rsid w:val="000025E3"/>
    <w:rsid w:val="00002971"/>
    <w:rsid w:val="00002AB2"/>
    <w:rsid w:val="00014D22"/>
    <w:rsid w:val="00016B42"/>
    <w:rsid w:val="00023D46"/>
    <w:rsid w:val="0002442B"/>
    <w:rsid w:val="000265B9"/>
    <w:rsid w:val="0003042E"/>
    <w:rsid w:val="00034932"/>
    <w:rsid w:val="00034AD0"/>
    <w:rsid w:val="00036E6F"/>
    <w:rsid w:val="00057C04"/>
    <w:rsid w:val="00075FB9"/>
    <w:rsid w:val="00085CA2"/>
    <w:rsid w:val="00087087"/>
    <w:rsid w:val="00090F8A"/>
    <w:rsid w:val="000A5BAB"/>
    <w:rsid w:val="000B083C"/>
    <w:rsid w:val="000B2FF7"/>
    <w:rsid w:val="000B3BFB"/>
    <w:rsid w:val="000B452E"/>
    <w:rsid w:val="000E1BE3"/>
    <w:rsid w:val="000E3BAA"/>
    <w:rsid w:val="000F0029"/>
    <w:rsid w:val="000F0156"/>
    <w:rsid w:val="000F1806"/>
    <w:rsid w:val="001044C6"/>
    <w:rsid w:val="00112FDC"/>
    <w:rsid w:val="001211D4"/>
    <w:rsid w:val="001345D5"/>
    <w:rsid w:val="00145172"/>
    <w:rsid w:val="00150F5D"/>
    <w:rsid w:val="00156694"/>
    <w:rsid w:val="00164695"/>
    <w:rsid w:val="001774F6"/>
    <w:rsid w:val="001913AA"/>
    <w:rsid w:val="0019340B"/>
    <w:rsid w:val="00195077"/>
    <w:rsid w:val="00197C39"/>
    <w:rsid w:val="001A47B6"/>
    <w:rsid w:val="001D52E4"/>
    <w:rsid w:val="001E7FBC"/>
    <w:rsid w:val="001F2104"/>
    <w:rsid w:val="001F2461"/>
    <w:rsid w:val="002012BF"/>
    <w:rsid w:val="002045EA"/>
    <w:rsid w:val="002064F5"/>
    <w:rsid w:val="00207E47"/>
    <w:rsid w:val="002219BE"/>
    <w:rsid w:val="0022295E"/>
    <w:rsid w:val="002303A7"/>
    <w:rsid w:val="00236843"/>
    <w:rsid w:val="00237E47"/>
    <w:rsid w:val="0025217D"/>
    <w:rsid w:val="002525B1"/>
    <w:rsid w:val="00262630"/>
    <w:rsid w:val="002645B1"/>
    <w:rsid w:val="002811E7"/>
    <w:rsid w:val="00282B81"/>
    <w:rsid w:val="0028535B"/>
    <w:rsid w:val="00287FA5"/>
    <w:rsid w:val="002909D6"/>
    <w:rsid w:val="00292D04"/>
    <w:rsid w:val="002A7C2F"/>
    <w:rsid w:val="002B35FC"/>
    <w:rsid w:val="002D5E86"/>
    <w:rsid w:val="002F246A"/>
    <w:rsid w:val="0030295E"/>
    <w:rsid w:val="00313E3A"/>
    <w:rsid w:val="0032244B"/>
    <w:rsid w:val="00333FAD"/>
    <w:rsid w:val="00337C8F"/>
    <w:rsid w:val="00340E5B"/>
    <w:rsid w:val="00344EB8"/>
    <w:rsid w:val="00353E81"/>
    <w:rsid w:val="00365027"/>
    <w:rsid w:val="00367298"/>
    <w:rsid w:val="00391D48"/>
    <w:rsid w:val="0039655B"/>
    <w:rsid w:val="00397405"/>
    <w:rsid w:val="003A433F"/>
    <w:rsid w:val="003B4AD2"/>
    <w:rsid w:val="003B576D"/>
    <w:rsid w:val="003B7718"/>
    <w:rsid w:val="003D1386"/>
    <w:rsid w:val="003D6BEF"/>
    <w:rsid w:val="003E5DE6"/>
    <w:rsid w:val="003E7DBF"/>
    <w:rsid w:val="003F02BB"/>
    <w:rsid w:val="003F506A"/>
    <w:rsid w:val="003F54BF"/>
    <w:rsid w:val="003F5D68"/>
    <w:rsid w:val="004352E4"/>
    <w:rsid w:val="004473D7"/>
    <w:rsid w:val="00455559"/>
    <w:rsid w:val="00471BDC"/>
    <w:rsid w:val="004965FF"/>
    <w:rsid w:val="004A3B93"/>
    <w:rsid w:val="004C56D0"/>
    <w:rsid w:val="004C5B11"/>
    <w:rsid w:val="004D2F45"/>
    <w:rsid w:val="004D50C6"/>
    <w:rsid w:val="004E479B"/>
    <w:rsid w:val="004F114D"/>
    <w:rsid w:val="004F5820"/>
    <w:rsid w:val="004F5D0E"/>
    <w:rsid w:val="004F7561"/>
    <w:rsid w:val="0051240C"/>
    <w:rsid w:val="00512CE7"/>
    <w:rsid w:val="00521AA3"/>
    <w:rsid w:val="00522EB1"/>
    <w:rsid w:val="00534DDF"/>
    <w:rsid w:val="0054248C"/>
    <w:rsid w:val="00545796"/>
    <w:rsid w:val="00556F1F"/>
    <w:rsid w:val="0056099C"/>
    <w:rsid w:val="00571178"/>
    <w:rsid w:val="00571CC9"/>
    <w:rsid w:val="0057623A"/>
    <w:rsid w:val="00576C27"/>
    <w:rsid w:val="00577439"/>
    <w:rsid w:val="00582FDA"/>
    <w:rsid w:val="00585FFB"/>
    <w:rsid w:val="00586177"/>
    <w:rsid w:val="0058699E"/>
    <w:rsid w:val="00593F47"/>
    <w:rsid w:val="005A1009"/>
    <w:rsid w:val="005A39D5"/>
    <w:rsid w:val="005B136D"/>
    <w:rsid w:val="005B2D07"/>
    <w:rsid w:val="005B2F6D"/>
    <w:rsid w:val="005C00BB"/>
    <w:rsid w:val="005C0398"/>
    <w:rsid w:val="005C6B5A"/>
    <w:rsid w:val="005C7075"/>
    <w:rsid w:val="005D6DBA"/>
    <w:rsid w:val="00601F61"/>
    <w:rsid w:val="0060280F"/>
    <w:rsid w:val="006034C1"/>
    <w:rsid w:val="00603EAE"/>
    <w:rsid w:val="0061100A"/>
    <w:rsid w:val="00612BBB"/>
    <w:rsid w:val="006139A8"/>
    <w:rsid w:val="00615187"/>
    <w:rsid w:val="00620339"/>
    <w:rsid w:val="00623F87"/>
    <w:rsid w:val="0062602D"/>
    <w:rsid w:val="006265F5"/>
    <w:rsid w:val="00630C62"/>
    <w:rsid w:val="00632F42"/>
    <w:rsid w:val="006651DF"/>
    <w:rsid w:val="0066750C"/>
    <w:rsid w:val="00667591"/>
    <w:rsid w:val="0067732C"/>
    <w:rsid w:val="00681A13"/>
    <w:rsid w:val="00691007"/>
    <w:rsid w:val="006936F5"/>
    <w:rsid w:val="00696A33"/>
    <w:rsid w:val="006B7A12"/>
    <w:rsid w:val="006C3EFF"/>
    <w:rsid w:val="006D21F6"/>
    <w:rsid w:val="006E72E9"/>
    <w:rsid w:val="006F3F7F"/>
    <w:rsid w:val="00705809"/>
    <w:rsid w:val="0071402B"/>
    <w:rsid w:val="00725C3B"/>
    <w:rsid w:val="00726D25"/>
    <w:rsid w:val="00735825"/>
    <w:rsid w:val="00740AE8"/>
    <w:rsid w:val="00742783"/>
    <w:rsid w:val="00754EF7"/>
    <w:rsid w:val="007622D1"/>
    <w:rsid w:val="007628A5"/>
    <w:rsid w:val="007653BD"/>
    <w:rsid w:val="00774B09"/>
    <w:rsid w:val="00784213"/>
    <w:rsid w:val="00787873"/>
    <w:rsid w:val="00790817"/>
    <w:rsid w:val="007952B1"/>
    <w:rsid w:val="007B3E8F"/>
    <w:rsid w:val="007C46EF"/>
    <w:rsid w:val="007D41B3"/>
    <w:rsid w:val="007E56A5"/>
    <w:rsid w:val="00802B16"/>
    <w:rsid w:val="008115BF"/>
    <w:rsid w:val="00816A13"/>
    <w:rsid w:val="008256CA"/>
    <w:rsid w:val="0082596A"/>
    <w:rsid w:val="0083593A"/>
    <w:rsid w:val="008403C6"/>
    <w:rsid w:val="00843C50"/>
    <w:rsid w:val="00851106"/>
    <w:rsid w:val="00853D76"/>
    <w:rsid w:val="00862EBB"/>
    <w:rsid w:val="00867BFB"/>
    <w:rsid w:val="0087329B"/>
    <w:rsid w:val="00876C20"/>
    <w:rsid w:val="00883B86"/>
    <w:rsid w:val="00883E9A"/>
    <w:rsid w:val="0089404E"/>
    <w:rsid w:val="008978C1"/>
    <w:rsid w:val="008A33E8"/>
    <w:rsid w:val="008B4C35"/>
    <w:rsid w:val="008C4B17"/>
    <w:rsid w:val="008D266C"/>
    <w:rsid w:val="008D416B"/>
    <w:rsid w:val="008E3A3C"/>
    <w:rsid w:val="00907363"/>
    <w:rsid w:val="0091042B"/>
    <w:rsid w:val="00914766"/>
    <w:rsid w:val="009159BA"/>
    <w:rsid w:val="009403BB"/>
    <w:rsid w:val="009421B7"/>
    <w:rsid w:val="00943A4B"/>
    <w:rsid w:val="0095455F"/>
    <w:rsid w:val="0099446D"/>
    <w:rsid w:val="009948C1"/>
    <w:rsid w:val="009959DE"/>
    <w:rsid w:val="009A0A13"/>
    <w:rsid w:val="009A30CD"/>
    <w:rsid w:val="009A46AC"/>
    <w:rsid w:val="009B377F"/>
    <w:rsid w:val="009B54EA"/>
    <w:rsid w:val="009B61A3"/>
    <w:rsid w:val="009C4FF3"/>
    <w:rsid w:val="009E1949"/>
    <w:rsid w:val="00A022D9"/>
    <w:rsid w:val="00A104A4"/>
    <w:rsid w:val="00A2668E"/>
    <w:rsid w:val="00A55D61"/>
    <w:rsid w:val="00A6120B"/>
    <w:rsid w:val="00A6696D"/>
    <w:rsid w:val="00A67F41"/>
    <w:rsid w:val="00A7284E"/>
    <w:rsid w:val="00A73551"/>
    <w:rsid w:val="00A85141"/>
    <w:rsid w:val="00AA2281"/>
    <w:rsid w:val="00AA7389"/>
    <w:rsid w:val="00AB0754"/>
    <w:rsid w:val="00AB539A"/>
    <w:rsid w:val="00AD00BE"/>
    <w:rsid w:val="00AD32CB"/>
    <w:rsid w:val="00AE6444"/>
    <w:rsid w:val="00AE7CF8"/>
    <w:rsid w:val="00AF0D26"/>
    <w:rsid w:val="00B06030"/>
    <w:rsid w:val="00B10536"/>
    <w:rsid w:val="00B122A8"/>
    <w:rsid w:val="00B25523"/>
    <w:rsid w:val="00B42A04"/>
    <w:rsid w:val="00B50692"/>
    <w:rsid w:val="00B61F15"/>
    <w:rsid w:val="00B74176"/>
    <w:rsid w:val="00B7688D"/>
    <w:rsid w:val="00BC27A0"/>
    <w:rsid w:val="00BD38B9"/>
    <w:rsid w:val="00BE2BAC"/>
    <w:rsid w:val="00C108A3"/>
    <w:rsid w:val="00C16F5B"/>
    <w:rsid w:val="00C1719D"/>
    <w:rsid w:val="00C36444"/>
    <w:rsid w:val="00C4609A"/>
    <w:rsid w:val="00C5095B"/>
    <w:rsid w:val="00C52539"/>
    <w:rsid w:val="00C61A89"/>
    <w:rsid w:val="00C63FCC"/>
    <w:rsid w:val="00C652F8"/>
    <w:rsid w:val="00C7254B"/>
    <w:rsid w:val="00C72557"/>
    <w:rsid w:val="00C74D89"/>
    <w:rsid w:val="00C9229C"/>
    <w:rsid w:val="00CA4F00"/>
    <w:rsid w:val="00CA553E"/>
    <w:rsid w:val="00CB5DB8"/>
    <w:rsid w:val="00CC3C44"/>
    <w:rsid w:val="00CD1C89"/>
    <w:rsid w:val="00CD39D4"/>
    <w:rsid w:val="00CD6E1B"/>
    <w:rsid w:val="00CE6B34"/>
    <w:rsid w:val="00CF0050"/>
    <w:rsid w:val="00CF5114"/>
    <w:rsid w:val="00D029C3"/>
    <w:rsid w:val="00D10D1C"/>
    <w:rsid w:val="00D175BE"/>
    <w:rsid w:val="00D278E9"/>
    <w:rsid w:val="00D37991"/>
    <w:rsid w:val="00D44381"/>
    <w:rsid w:val="00D455AC"/>
    <w:rsid w:val="00D46916"/>
    <w:rsid w:val="00D56EDB"/>
    <w:rsid w:val="00D61710"/>
    <w:rsid w:val="00D65925"/>
    <w:rsid w:val="00D806AF"/>
    <w:rsid w:val="00D86297"/>
    <w:rsid w:val="00D86B49"/>
    <w:rsid w:val="00D905CB"/>
    <w:rsid w:val="00D95642"/>
    <w:rsid w:val="00DA13C6"/>
    <w:rsid w:val="00DA430E"/>
    <w:rsid w:val="00DA73BE"/>
    <w:rsid w:val="00DB0A19"/>
    <w:rsid w:val="00DC48C6"/>
    <w:rsid w:val="00DC4E23"/>
    <w:rsid w:val="00DC672F"/>
    <w:rsid w:val="00DC7DCD"/>
    <w:rsid w:val="00DF7382"/>
    <w:rsid w:val="00E13497"/>
    <w:rsid w:val="00E544CF"/>
    <w:rsid w:val="00E5742D"/>
    <w:rsid w:val="00E7137F"/>
    <w:rsid w:val="00E76BB2"/>
    <w:rsid w:val="00E8694F"/>
    <w:rsid w:val="00E9651F"/>
    <w:rsid w:val="00E975C6"/>
    <w:rsid w:val="00EA3E4D"/>
    <w:rsid w:val="00EA5E2B"/>
    <w:rsid w:val="00EB33AF"/>
    <w:rsid w:val="00EB464D"/>
    <w:rsid w:val="00EB5F31"/>
    <w:rsid w:val="00EC62EA"/>
    <w:rsid w:val="00EC760A"/>
    <w:rsid w:val="00EE1853"/>
    <w:rsid w:val="00F10E09"/>
    <w:rsid w:val="00F12149"/>
    <w:rsid w:val="00F31207"/>
    <w:rsid w:val="00F46D0A"/>
    <w:rsid w:val="00F470B9"/>
    <w:rsid w:val="00F571A1"/>
    <w:rsid w:val="00F640C0"/>
    <w:rsid w:val="00F677FE"/>
    <w:rsid w:val="00F9745E"/>
    <w:rsid w:val="00FA5FD2"/>
    <w:rsid w:val="00FB136C"/>
    <w:rsid w:val="00FB3264"/>
    <w:rsid w:val="00FB7C18"/>
    <w:rsid w:val="00FD7D4C"/>
    <w:rsid w:val="00FE0DC2"/>
    <w:rsid w:val="00FF1080"/>
    <w:rsid w:val="00FF4F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1A9D29"/>
  <w15:docId w15:val="{78FB8B2E-5739-4716-BEEE-BBABEC995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20"/>
        <w:ind w:left="499"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4B09"/>
    <w:rPr>
      <w:rFonts w:ascii="Tahoma" w:eastAsia="Tahoma" w:hAnsi="Tahoma" w:cs="Tahoma"/>
      <w:color w:val="000000"/>
    </w:rPr>
  </w:style>
  <w:style w:type="paragraph" w:styleId="Nadpis1">
    <w:name w:val="heading 1"/>
    <w:next w:val="Normln"/>
    <w:link w:val="Nadpis1Char"/>
    <w:uiPriority w:val="9"/>
    <w:unhideWhenUsed/>
    <w:qFormat/>
    <w:rsid w:val="00164695"/>
    <w:pPr>
      <w:keepNext/>
      <w:keepLines/>
      <w:spacing w:after="44" w:line="248" w:lineRule="auto"/>
      <w:ind w:left="10" w:right="62" w:hanging="10"/>
      <w:outlineLvl w:val="0"/>
    </w:pPr>
    <w:rPr>
      <w:rFonts w:ascii="Tahoma" w:eastAsia="Tahoma" w:hAnsi="Tahoma" w:cs="Tahoma"/>
      <w:b/>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64695"/>
    <w:rPr>
      <w:rFonts w:ascii="Tahoma" w:eastAsia="Tahoma" w:hAnsi="Tahoma" w:cs="Tahoma"/>
      <w:b/>
      <w:color w:val="000000"/>
    </w:rPr>
  </w:style>
  <w:style w:type="table" w:customStyle="1" w:styleId="TableGrid">
    <w:name w:val="TableGrid"/>
    <w:rsid w:val="00774B09"/>
    <w:pPr>
      <w:spacing w:after="0"/>
    </w:pPr>
    <w:tblPr>
      <w:tblCellMar>
        <w:top w:w="0" w:type="dxa"/>
        <w:left w:w="0" w:type="dxa"/>
        <w:bottom w:w="0" w:type="dxa"/>
        <w:right w:w="0" w:type="dxa"/>
      </w:tblCellMar>
    </w:tblPr>
  </w:style>
  <w:style w:type="paragraph" w:styleId="Odstavecseseznamem">
    <w:name w:val="List Paragraph"/>
    <w:basedOn w:val="Normln"/>
    <w:uiPriority w:val="34"/>
    <w:qFormat/>
    <w:rsid w:val="00CD1C89"/>
    <w:pPr>
      <w:ind w:left="720"/>
      <w:contextualSpacing/>
    </w:pPr>
  </w:style>
  <w:style w:type="character" w:styleId="Odkaznakoment">
    <w:name w:val="annotation reference"/>
    <w:uiPriority w:val="99"/>
    <w:semiHidden/>
    <w:unhideWhenUsed/>
    <w:rsid w:val="00085CA2"/>
    <w:rPr>
      <w:sz w:val="16"/>
      <w:szCs w:val="16"/>
    </w:rPr>
  </w:style>
  <w:style w:type="paragraph" w:styleId="Textkomente">
    <w:name w:val="annotation text"/>
    <w:basedOn w:val="Normln"/>
    <w:link w:val="TextkomenteChar"/>
    <w:uiPriority w:val="99"/>
    <w:semiHidden/>
    <w:unhideWhenUsed/>
    <w:rsid w:val="00085CA2"/>
    <w:pPr>
      <w:spacing w:after="200" w:line="276" w:lineRule="auto"/>
      <w:ind w:left="0" w:firstLine="0"/>
      <w:jc w:val="left"/>
    </w:pPr>
    <w:rPr>
      <w:rFonts w:ascii="Calibri" w:eastAsia="Calibri" w:hAnsi="Calibri" w:cs="Times New Roman"/>
      <w:color w:val="auto"/>
      <w:sz w:val="20"/>
      <w:szCs w:val="20"/>
      <w:lang w:eastAsia="en-US"/>
    </w:rPr>
  </w:style>
  <w:style w:type="character" w:customStyle="1" w:styleId="TextkomenteChar">
    <w:name w:val="Text komentáře Char"/>
    <w:basedOn w:val="Standardnpsmoodstavce"/>
    <w:link w:val="Textkomente"/>
    <w:uiPriority w:val="99"/>
    <w:semiHidden/>
    <w:rsid w:val="00085CA2"/>
    <w:rPr>
      <w:rFonts w:ascii="Calibri" w:eastAsia="Calibri" w:hAnsi="Calibri" w:cs="Times New Roman"/>
      <w:sz w:val="20"/>
      <w:szCs w:val="20"/>
      <w:lang w:eastAsia="en-US"/>
    </w:rPr>
  </w:style>
  <w:style w:type="paragraph" w:styleId="Textbubliny">
    <w:name w:val="Balloon Text"/>
    <w:basedOn w:val="Normln"/>
    <w:link w:val="TextbublinyChar"/>
    <w:uiPriority w:val="99"/>
    <w:semiHidden/>
    <w:unhideWhenUsed/>
    <w:rsid w:val="00085CA2"/>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5CA2"/>
    <w:rPr>
      <w:rFonts w:ascii="Segoe UI" w:eastAsia="Tahoma" w:hAnsi="Segoe UI" w:cs="Segoe UI"/>
      <w:color w:val="000000"/>
      <w:sz w:val="18"/>
      <w:szCs w:val="18"/>
    </w:rPr>
  </w:style>
  <w:style w:type="paragraph" w:styleId="Zhlav">
    <w:name w:val="header"/>
    <w:basedOn w:val="Normln"/>
    <w:link w:val="ZhlavChar"/>
    <w:uiPriority w:val="99"/>
    <w:unhideWhenUsed/>
    <w:rsid w:val="001774F6"/>
    <w:pPr>
      <w:tabs>
        <w:tab w:val="center" w:pos="4536"/>
        <w:tab w:val="right" w:pos="9072"/>
      </w:tabs>
      <w:spacing w:after="0"/>
    </w:pPr>
  </w:style>
  <w:style w:type="character" w:customStyle="1" w:styleId="ZhlavChar">
    <w:name w:val="Záhlaví Char"/>
    <w:basedOn w:val="Standardnpsmoodstavce"/>
    <w:link w:val="Zhlav"/>
    <w:uiPriority w:val="99"/>
    <w:rsid w:val="001774F6"/>
    <w:rPr>
      <w:rFonts w:ascii="Tahoma" w:eastAsia="Tahoma" w:hAnsi="Tahoma" w:cs="Tahoma"/>
      <w:color w:val="000000"/>
    </w:rPr>
  </w:style>
  <w:style w:type="table" w:styleId="Mkatabulky">
    <w:name w:val="Table Grid"/>
    <w:basedOn w:val="Normlntabulka"/>
    <w:uiPriority w:val="39"/>
    <w:rsid w:val="002525B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0265B9"/>
    <w:pPr>
      <w:spacing w:after="140" w:line="240" w:lineRule="auto"/>
      <w:ind w:left="710" w:hanging="352"/>
      <w:jc w:val="both"/>
    </w:pPr>
    <w:rPr>
      <w:rFonts w:ascii="Tahoma" w:eastAsia="Tahoma" w:hAnsi="Tahoma" w:cs="Tahoma"/>
      <w:b/>
      <w:bCs/>
      <w:color w:val="000000"/>
      <w:lang w:eastAsia="cs-CZ"/>
    </w:rPr>
  </w:style>
  <w:style w:type="character" w:customStyle="1" w:styleId="PedmtkomenteChar">
    <w:name w:val="Předmět komentáře Char"/>
    <w:basedOn w:val="TextkomenteChar"/>
    <w:link w:val="Pedmtkomente"/>
    <w:uiPriority w:val="99"/>
    <w:semiHidden/>
    <w:rsid w:val="000265B9"/>
    <w:rPr>
      <w:rFonts w:ascii="Tahoma" w:eastAsia="Tahoma" w:hAnsi="Tahoma" w:cs="Tahoma"/>
      <w:b/>
      <w:bCs/>
      <w:color w:val="000000"/>
      <w:sz w:val="20"/>
      <w:szCs w:val="20"/>
      <w:lang w:eastAsia="en-US"/>
    </w:rPr>
  </w:style>
  <w:style w:type="paragraph" w:customStyle="1" w:styleId="Standardntext">
    <w:name w:val="Standardní text"/>
    <w:basedOn w:val="Normln"/>
    <w:rsid w:val="00D37991"/>
    <w:pPr>
      <w:widowControl w:val="0"/>
      <w:spacing w:after="0" w:line="228" w:lineRule="auto"/>
      <w:ind w:left="0" w:firstLine="0"/>
      <w:jc w:val="left"/>
    </w:pPr>
    <w:rPr>
      <w:rFonts w:ascii="Times New Roman" w:eastAsia="Times New Roman" w:hAnsi="Times New Roman" w:cs="Times New Roman"/>
      <w:color w:val="auto"/>
      <w:sz w:val="24"/>
      <w:szCs w:val="20"/>
    </w:rPr>
  </w:style>
  <w:style w:type="character" w:styleId="Hypertextovodkaz">
    <w:name w:val="Hyperlink"/>
    <w:rsid w:val="00D37991"/>
    <w:rPr>
      <w:color w:val="0000FF"/>
      <w:u w:val="single"/>
    </w:rPr>
  </w:style>
  <w:style w:type="numbering" w:customStyle="1" w:styleId="Styl1">
    <w:name w:val="Styl1"/>
    <w:uiPriority w:val="99"/>
    <w:rsid w:val="00164695"/>
    <w:pPr>
      <w:numPr>
        <w:numId w:val="18"/>
      </w:numPr>
    </w:pPr>
  </w:style>
  <w:style w:type="numbering" w:customStyle="1" w:styleId="Styl2">
    <w:name w:val="Styl2"/>
    <w:uiPriority w:val="99"/>
    <w:rsid w:val="00164695"/>
    <w:pPr>
      <w:numPr>
        <w:numId w:val="19"/>
      </w:numPr>
    </w:pPr>
  </w:style>
  <w:style w:type="numbering" w:customStyle="1" w:styleId="Styl3">
    <w:name w:val="Styl3"/>
    <w:uiPriority w:val="99"/>
    <w:rsid w:val="00164695"/>
    <w:pPr>
      <w:numPr>
        <w:numId w:val="21"/>
      </w:numPr>
    </w:pPr>
  </w:style>
  <w:style w:type="numbering" w:customStyle="1" w:styleId="Styl4">
    <w:name w:val="Styl4"/>
    <w:uiPriority w:val="99"/>
    <w:rsid w:val="00471BDC"/>
    <w:pPr>
      <w:numPr>
        <w:numId w:val="22"/>
      </w:numPr>
    </w:pPr>
  </w:style>
  <w:style w:type="paragraph" w:styleId="Zkladntext">
    <w:name w:val="Body Text"/>
    <w:basedOn w:val="Normln"/>
    <w:link w:val="ZkladntextChar"/>
    <w:rsid w:val="008B4C35"/>
    <w:pPr>
      <w:numPr>
        <w:numId w:val="3"/>
      </w:numPr>
      <w:spacing w:before="120" w:after="0"/>
      <w:jc w:val="center"/>
      <w:outlineLvl w:val="0"/>
    </w:pPr>
    <w:rPr>
      <w:rFonts w:ascii="Times New Roman" w:eastAsia="Times New Roman" w:hAnsi="Times New Roman" w:cs="Times New Roman"/>
      <w:b/>
      <w:color w:val="auto"/>
      <w:sz w:val="26"/>
      <w:szCs w:val="20"/>
      <w:lang w:val="x-none"/>
    </w:rPr>
  </w:style>
  <w:style w:type="character" w:customStyle="1" w:styleId="ZkladntextChar">
    <w:name w:val="Základní text Char"/>
    <w:basedOn w:val="Standardnpsmoodstavce"/>
    <w:link w:val="Zkladntext"/>
    <w:rsid w:val="008B4C35"/>
    <w:rPr>
      <w:rFonts w:ascii="Times New Roman" w:eastAsia="Times New Roman" w:hAnsi="Times New Roman" w:cs="Times New Roman"/>
      <w:b/>
      <w:sz w:val="26"/>
      <w:szCs w:val="20"/>
      <w:lang w:val="x-none"/>
    </w:rPr>
  </w:style>
  <w:style w:type="paragraph" w:styleId="Zkladntext3">
    <w:name w:val="Body Text 3"/>
    <w:basedOn w:val="Normln"/>
    <w:link w:val="Zkladntext3Char"/>
    <w:uiPriority w:val="99"/>
    <w:semiHidden/>
    <w:unhideWhenUsed/>
    <w:rsid w:val="00E13497"/>
    <w:rPr>
      <w:sz w:val="16"/>
      <w:szCs w:val="16"/>
    </w:rPr>
  </w:style>
  <w:style w:type="character" w:customStyle="1" w:styleId="Zkladntext3Char">
    <w:name w:val="Základní text 3 Char"/>
    <w:basedOn w:val="Standardnpsmoodstavce"/>
    <w:link w:val="Zkladntext3"/>
    <w:uiPriority w:val="99"/>
    <w:semiHidden/>
    <w:rsid w:val="00E13497"/>
    <w:rPr>
      <w:rFonts w:ascii="Tahoma" w:eastAsia="Tahoma" w:hAnsi="Tahoma" w:cs="Tahoma"/>
      <w:color w:val="000000"/>
      <w:sz w:val="16"/>
      <w:szCs w:val="16"/>
    </w:rPr>
  </w:style>
  <w:style w:type="paragraph" w:customStyle="1" w:styleId="Zkladntext21">
    <w:name w:val="Základní text 21"/>
    <w:basedOn w:val="Normln"/>
    <w:rsid w:val="00AE6444"/>
    <w:pPr>
      <w:spacing w:after="0"/>
      <w:ind w:left="0" w:firstLine="0"/>
    </w:pPr>
    <w:rPr>
      <w:rFonts w:ascii="Arial" w:eastAsia="Calibri" w:hAnsi="Arial" w:cs="Arial"/>
      <w:color w:val="auto"/>
      <w:sz w:val="24"/>
      <w:szCs w:val="20"/>
    </w:rPr>
  </w:style>
  <w:style w:type="paragraph" w:customStyle="1" w:styleId="Jednotlivbodysml">
    <w:name w:val="Jednotlivé body sml."/>
    <w:basedOn w:val="Normln"/>
    <w:rsid w:val="00AE6444"/>
    <w:pPr>
      <w:numPr>
        <w:numId w:val="30"/>
      </w:numPr>
      <w:suppressLineNumbers/>
      <w:spacing w:after="360"/>
    </w:pPr>
    <w:rPr>
      <w:rFonts w:ascii="Humanst521 Lt L2" w:eastAsia="Times New Roman" w:hAnsi="Humanst521 Lt L2" w:cs="Times New Roman"/>
      <w:color w:val="auto"/>
      <w:sz w:val="24"/>
      <w:szCs w:val="20"/>
    </w:rPr>
  </w:style>
  <w:style w:type="character" w:customStyle="1" w:styleId="Nevyeenzmnka1">
    <w:name w:val="Nevyřešená zmínka1"/>
    <w:basedOn w:val="Standardnpsmoodstavce"/>
    <w:uiPriority w:val="99"/>
    <w:semiHidden/>
    <w:unhideWhenUsed/>
    <w:rsid w:val="004F5D0E"/>
    <w:rPr>
      <w:color w:val="605E5C"/>
      <w:shd w:val="clear" w:color="auto" w:fill="E1DFDD"/>
    </w:rPr>
  </w:style>
  <w:style w:type="character" w:customStyle="1" w:styleId="richt-cisChar">
    <w:name w:val="richt-cis Char"/>
    <w:link w:val="richt-cis"/>
    <w:locked/>
    <w:rsid w:val="00B06030"/>
    <w:rPr>
      <w:rFonts w:ascii="Arial" w:hAnsi="Arial" w:cs="Arial"/>
    </w:rPr>
  </w:style>
  <w:style w:type="paragraph" w:customStyle="1" w:styleId="richt-cis">
    <w:name w:val="richt-cis"/>
    <w:basedOn w:val="Odstavecseseznamem"/>
    <w:link w:val="richt-cisChar"/>
    <w:qFormat/>
    <w:rsid w:val="00B06030"/>
    <w:pPr>
      <w:numPr>
        <w:numId w:val="33"/>
      </w:numPr>
      <w:tabs>
        <w:tab w:val="left" w:pos="426"/>
      </w:tabs>
      <w:spacing w:after="0"/>
    </w:pPr>
    <w:rPr>
      <w:rFonts w:ascii="Arial" w:eastAsiaTheme="minorEastAsia" w:hAnsi="Arial" w:cs="Arial"/>
      <w:color w:val="auto"/>
    </w:rPr>
  </w:style>
  <w:style w:type="paragraph" w:customStyle="1" w:styleId="Import6">
    <w:name w:val="Import 6"/>
    <w:basedOn w:val="Normln"/>
    <w:rsid w:val="00344EB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28" w:lineRule="auto"/>
      <w:ind w:left="432" w:firstLine="0"/>
      <w:jc w:val="left"/>
    </w:pPr>
    <w:rPr>
      <w:rFonts w:ascii="Courier New" w:eastAsia="Times New Roman" w:hAnsi="Courier New" w:cs="Times New Roman"/>
      <w:color w:val="auto"/>
      <w:sz w:val="24"/>
      <w:szCs w:val="20"/>
    </w:rPr>
  </w:style>
  <w:style w:type="paragraph" w:customStyle="1" w:styleId="Import3">
    <w:name w:val="Import 3"/>
    <w:basedOn w:val="Normln"/>
    <w:rsid w:val="00344EB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28" w:lineRule="auto"/>
      <w:ind w:left="0" w:firstLine="0"/>
      <w:jc w:val="left"/>
    </w:pPr>
    <w:rPr>
      <w:rFonts w:ascii="Courier New" w:eastAsia="Times New Roman" w:hAnsi="Courier New" w:cs="Times New Roman"/>
      <w:color w:val="auto"/>
      <w:sz w:val="24"/>
      <w:szCs w:val="20"/>
    </w:rPr>
  </w:style>
  <w:style w:type="paragraph" w:customStyle="1" w:styleId="Import5">
    <w:name w:val="Import 5"/>
    <w:basedOn w:val="Normln"/>
    <w:rsid w:val="00344EB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28" w:lineRule="auto"/>
      <w:ind w:left="432" w:hanging="432"/>
      <w:jc w:val="left"/>
    </w:pPr>
    <w:rPr>
      <w:rFonts w:ascii="Courier New" w:eastAsia="Times New Roman" w:hAnsi="Courier New" w:cs="Times New Roman"/>
      <w:color w:val="auto"/>
      <w:sz w:val="24"/>
      <w:szCs w:val="20"/>
    </w:rPr>
  </w:style>
  <w:style w:type="paragraph" w:styleId="Zkladntextodsazen2">
    <w:name w:val="Body Text Indent 2"/>
    <w:basedOn w:val="Normln"/>
    <w:link w:val="Zkladntextodsazen2Char"/>
    <w:uiPriority w:val="99"/>
    <w:semiHidden/>
    <w:unhideWhenUsed/>
    <w:rsid w:val="00851106"/>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851106"/>
    <w:rPr>
      <w:rFonts w:ascii="Tahoma" w:eastAsia="Tahoma" w:hAnsi="Tahoma" w:cs="Tahoma"/>
      <w:color w:val="000000"/>
    </w:rPr>
  </w:style>
  <w:style w:type="character" w:styleId="Sledovanodkaz">
    <w:name w:val="FollowedHyperlink"/>
    <w:basedOn w:val="Standardnpsmoodstavce"/>
    <w:uiPriority w:val="99"/>
    <w:semiHidden/>
    <w:unhideWhenUsed/>
    <w:rsid w:val="002909D6"/>
    <w:rPr>
      <w:color w:val="954F72" w:themeColor="followedHyperlink"/>
      <w:u w:val="single"/>
    </w:rPr>
  </w:style>
  <w:style w:type="character" w:styleId="Siln">
    <w:name w:val="Strong"/>
    <w:basedOn w:val="Standardnpsmoodstavce"/>
    <w:uiPriority w:val="22"/>
    <w:qFormat/>
    <w:rsid w:val="00E76BB2"/>
    <w:rPr>
      <w:b/>
      <w:bCs/>
    </w:rPr>
  </w:style>
  <w:style w:type="paragraph" w:customStyle="1" w:styleId="Zkladntextodsazen21">
    <w:name w:val="Základní text odsazený 21"/>
    <w:basedOn w:val="Normln"/>
    <w:rsid w:val="00615187"/>
    <w:pPr>
      <w:suppressAutoHyphens/>
      <w:spacing w:after="0" w:line="100" w:lineRule="atLeast"/>
      <w:ind w:left="0" w:hanging="360"/>
    </w:pPr>
    <w:rPr>
      <w:rFonts w:ascii="Times New Roman" w:eastAsia="Times New Roman" w:hAnsi="Times New Roman" w:cs="Times New Roman"/>
      <w:color w:val="auto"/>
      <w:sz w:val="24"/>
      <w:szCs w:val="24"/>
      <w:lang w:val="en-US" w:eastAsia="ar-SA"/>
    </w:rPr>
  </w:style>
  <w:style w:type="paragraph" w:customStyle="1" w:styleId="Smlouva-slo">
    <w:name w:val="Smlouva-číslo"/>
    <w:basedOn w:val="Normln"/>
    <w:rsid w:val="00E7137F"/>
    <w:pPr>
      <w:widowControl w:val="0"/>
      <w:spacing w:before="120" w:after="0" w:line="240" w:lineRule="atLeast"/>
      <w:ind w:left="0" w:firstLine="0"/>
    </w:pPr>
    <w:rPr>
      <w:rFonts w:ascii="Times New Roman" w:eastAsia="Times New Roman" w:hAnsi="Times New Roman" w:cs="Times New Roman"/>
      <w:snapToGrid w:val="0"/>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055461">
      <w:bodyDiv w:val="1"/>
      <w:marLeft w:val="0"/>
      <w:marRight w:val="0"/>
      <w:marTop w:val="0"/>
      <w:marBottom w:val="0"/>
      <w:divBdr>
        <w:top w:val="none" w:sz="0" w:space="0" w:color="auto"/>
        <w:left w:val="none" w:sz="0" w:space="0" w:color="auto"/>
        <w:bottom w:val="none" w:sz="0" w:space="0" w:color="auto"/>
        <w:right w:val="none" w:sz="0" w:space="0" w:color="auto"/>
      </w:divBdr>
    </w:div>
    <w:div w:id="1564295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po-efekt.cz/upload/4014eecd33aed982e849a58493fa767b/metodicky-pokyn-mek_2023.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3387E-5D4A-40D0-96CE-78FC5FBC4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8</Pages>
  <Words>2973</Words>
  <Characters>17547</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Dotace z rozpočtu Moravskoslezského kraje</vt:lpstr>
    </vt:vector>
  </TitlesOfParts>
  <Company/>
  <LinksUpToDate>false</LinksUpToDate>
  <CharactersWithSpaces>20480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Dotace z rozpočtu Moravskoslezského kraje</dc:title>
  <dc:subject/>
  <dc:creator/>
  <cp:keywords/>
  <cp:lastModifiedBy>Kamila Ambrožová</cp:lastModifiedBy>
  <cp:revision>61</cp:revision>
  <cp:lastPrinted>2021-08-02T09:25:00Z</cp:lastPrinted>
  <dcterms:created xsi:type="dcterms:W3CDTF">2021-08-02T11:44:00Z</dcterms:created>
  <dcterms:modified xsi:type="dcterms:W3CDTF">2023-04-24T11:11:00Z</dcterms:modified>
</cp:coreProperties>
</file>